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1" w:type="dxa"/>
        <w:tblLayout w:type="fixed"/>
        <w:tblLook w:val="0000" w:firstRow="0" w:lastRow="0" w:firstColumn="0" w:lastColumn="0" w:noHBand="0" w:noVBand="0"/>
      </w:tblPr>
      <w:tblGrid>
        <w:gridCol w:w="5495"/>
        <w:gridCol w:w="4536"/>
      </w:tblGrid>
      <w:tr w:rsidR="00455FDC" w:rsidRPr="004E650A" w14:paraId="5372D8A6" w14:textId="77777777" w:rsidTr="007967F0">
        <w:tc>
          <w:tcPr>
            <w:tcW w:w="5495" w:type="dxa"/>
          </w:tcPr>
          <w:p w14:paraId="202E88E8" w14:textId="77777777" w:rsidR="00455FDC" w:rsidRPr="004E650A" w:rsidRDefault="00455FDC" w:rsidP="007967F0">
            <w:pPr>
              <w:rPr>
                <w:sz w:val="30"/>
                <w:szCs w:val="30"/>
              </w:rPr>
            </w:pPr>
            <w:r w:rsidRPr="004E650A">
              <w:rPr>
                <w:sz w:val="30"/>
                <w:szCs w:val="30"/>
              </w:rPr>
              <w:t>Государственное учреждение</w:t>
            </w:r>
          </w:p>
          <w:p w14:paraId="3446FF01" w14:textId="77777777" w:rsidR="00455FDC" w:rsidRPr="004E650A" w:rsidRDefault="00455FDC" w:rsidP="007967F0">
            <w:pPr>
              <w:rPr>
                <w:sz w:val="30"/>
                <w:szCs w:val="30"/>
              </w:rPr>
            </w:pPr>
            <w:r w:rsidRPr="004E650A">
              <w:rPr>
                <w:sz w:val="30"/>
                <w:szCs w:val="30"/>
              </w:rPr>
              <w:t>«Республиканский научно-практический</w:t>
            </w:r>
          </w:p>
          <w:p w14:paraId="22B19139" w14:textId="77777777" w:rsidR="00455FDC" w:rsidRPr="004E650A" w:rsidRDefault="00455FDC" w:rsidP="00455FDC">
            <w:pPr>
              <w:rPr>
                <w:sz w:val="30"/>
                <w:szCs w:val="30"/>
              </w:rPr>
            </w:pPr>
            <w:r w:rsidRPr="004E650A">
              <w:rPr>
                <w:sz w:val="30"/>
                <w:szCs w:val="30"/>
              </w:rPr>
              <w:t xml:space="preserve">центр трансфузиологии и медицинских </w:t>
            </w:r>
            <w:proofErr w:type="gramStart"/>
            <w:r w:rsidRPr="004E650A">
              <w:rPr>
                <w:sz w:val="30"/>
                <w:szCs w:val="30"/>
              </w:rPr>
              <w:t>биотехнологий »</w:t>
            </w:r>
            <w:proofErr w:type="gramEnd"/>
          </w:p>
        </w:tc>
        <w:tc>
          <w:tcPr>
            <w:tcW w:w="4536" w:type="dxa"/>
          </w:tcPr>
          <w:p w14:paraId="111CF29B" w14:textId="77777777" w:rsidR="00455FDC" w:rsidRPr="004E650A" w:rsidRDefault="00455FDC" w:rsidP="007967F0">
            <w:pPr>
              <w:rPr>
                <w:sz w:val="30"/>
                <w:szCs w:val="30"/>
              </w:rPr>
            </w:pPr>
            <w:r w:rsidRPr="004E650A">
              <w:rPr>
                <w:sz w:val="30"/>
                <w:szCs w:val="30"/>
              </w:rPr>
              <w:t>УТВЕРЖДАЮ</w:t>
            </w:r>
          </w:p>
          <w:p w14:paraId="1E93CEF2" w14:textId="77777777" w:rsidR="00455FDC" w:rsidRPr="004E650A" w:rsidRDefault="00455FDC" w:rsidP="00455FDC">
            <w:pPr>
              <w:rPr>
                <w:sz w:val="30"/>
                <w:szCs w:val="30"/>
              </w:rPr>
            </w:pPr>
            <w:r w:rsidRPr="004E650A">
              <w:rPr>
                <w:sz w:val="30"/>
                <w:szCs w:val="30"/>
              </w:rPr>
              <w:t xml:space="preserve">Директор РНПЦ </w:t>
            </w:r>
          </w:p>
          <w:p w14:paraId="2776DAF4" w14:textId="77777777" w:rsidR="00455FDC" w:rsidRPr="004E650A" w:rsidRDefault="00455FDC" w:rsidP="00455FDC">
            <w:pPr>
              <w:rPr>
                <w:sz w:val="30"/>
                <w:szCs w:val="30"/>
              </w:rPr>
            </w:pPr>
            <w:r w:rsidRPr="004E650A">
              <w:rPr>
                <w:sz w:val="30"/>
                <w:szCs w:val="30"/>
              </w:rPr>
              <w:t xml:space="preserve">трансфузиологии и </w:t>
            </w:r>
          </w:p>
          <w:p w14:paraId="15BA8F98" w14:textId="77777777" w:rsidR="00455FDC" w:rsidRPr="004E650A" w:rsidRDefault="00455FDC" w:rsidP="00455FDC">
            <w:pPr>
              <w:rPr>
                <w:sz w:val="30"/>
                <w:szCs w:val="30"/>
              </w:rPr>
            </w:pPr>
            <w:r w:rsidRPr="004E650A">
              <w:rPr>
                <w:sz w:val="30"/>
                <w:szCs w:val="30"/>
              </w:rPr>
              <w:t>медицинских биотехнологий</w:t>
            </w:r>
          </w:p>
          <w:p w14:paraId="3123829A" w14:textId="745BBFB0" w:rsidR="00455FDC" w:rsidRPr="004E650A" w:rsidRDefault="00455FDC" w:rsidP="007967F0">
            <w:pPr>
              <w:rPr>
                <w:sz w:val="30"/>
                <w:szCs w:val="30"/>
              </w:rPr>
            </w:pPr>
            <w:r w:rsidRPr="004E650A">
              <w:rPr>
                <w:sz w:val="30"/>
                <w:szCs w:val="30"/>
              </w:rPr>
              <w:t>_______________</w:t>
            </w:r>
            <w:r w:rsidR="00BA15C9">
              <w:rPr>
                <w:sz w:val="30"/>
                <w:szCs w:val="30"/>
              </w:rPr>
              <w:t>Ф.Н.</w:t>
            </w:r>
            <w:r w:rsidRPr="004E650A">
              <w:rPr>
                <w:sz w:val="30"/>
                <w:szCs w:val="30"/>
              </w:rPr>
              <w:t xml:space="preserve"> Карпенко</w:t>
            </w:r>
          </w:p>
          <w:p w14:paraId="3A561341" w14:textId="0B8F6D29" w:rsidR="00455FDC" w:rsidRPr="004E650A" w:rsidRDefault="00455FDC" w:rsidP="007967F0">
            <w:pPr>
              <w:rPr>
                <w:sz w:val="30"/>
                <w:szCs w:val="30"/>
              </w:rPr>
            </w:pPr>
            <w:r w:rsidRPr="004E650A">
              <w:rPr>
                <w:sz w:val="30"/>
                <w:szCs w:val="30"/>
              </w:rPr>
              <w:t>«</w:t>
            </w:r>
            <w:r w:rsidR="005E5C65" w:rsidRPr="004E650A">
              <w:rPr>
                <w:sz w:val="30"/>
                <w:szCs w:val="30"/>
              </w:rPr>
              <w:t xml:space="preserve">___» __________________ </w:t>
            </w:r>
            <w:r w:rsidR="005E5C65" w:rsidRPr="0098769F">
              <w:rPr>
                <w:sz w:val="30"/>
                <w:szCs w:val="30"/>
              </w:rPr>
              <w:t>202</w:t>
            </w:r>
            <w:r w:rsidR="0098769F" w:rsidRPr="0098769F">
              <w:rPr>
                <w:sz w:val="30"/>
                <w:szCs w:val="30"/>
              </w:rPr>
              <w:t>4</w:t>
            </w:r>
          </w:p>
          <w:p w14:paraId="132D7F21" w14:textId="77777777" w:rsidR="00455FDC" w:rsidRPr="004E650A" w:rsidRDefault="00455FDC" w:rsidP="007967F0">
            <w:pPr>
              <w:rPr>
                <w:sz w:val="30"/>
                <w:szCs w:val="30"/>
              </w:rPr>
            </w:pPr>
          </w:p>
        </w:tc>
      </w:tr>
    </w:tbl>
    <w:p w14:paraId="77EE32F7" w14:textId="77777777" w:rsidR="00455FDC" w:rsidRPr="004E650A" w:rsidRDefault="00455FDC" w:rsidP="00455FDC">
      <w:pPr>
        <w:pStyle w:val="Style4"/>
        <w:widowControl/>
        <w:spacing w:before="117" w:line="240" w:lineRule="auto"/>
        <w:jc w:val="both"/>
        <w:rPr>
          <w:rStyle w:val="FontStyle14"/>
          <w:b w:val="0"/>
          <w:sz w:val="30"/>
          <w:szCs w:val="30"/>
        </w:rPr>
      </w:pPr>
      <w:r w:rsidRPr="004E650A">
        <w:rPr>
          <w:rStyle w:val="FontStyle14"/>
          <w:b w:val="0"/>
          <w:sz w:val="30"/>
          <w:szCs w:val="30"/>
        </w:rPr>
        <w:t>ПОЛОЖЕНИЕ</w:t>
      </w:r>
    </w:p>
    <w:p w14:paraId="082625B2" w14:textId="77777777" w:rsidR="00455FDC" w:rsidRPr="004E650A" w:rsidRDefault="00455FDC" w:rsidP="00455FDC">
      <w:pPr>
        <w:pStyle w:val="Style4"/>
        <w:widowControl/>
        <w:spacing w:before="117" w:line="240" w:lineRule="auto"/>
        <w:jc w:val="both"/>
        <w:rPr>
          <w:rStyle w:val="FontStyle14"/>
          <w:b w:val="0"/>
          <w:sz w:val="30"/>
          <w:szCs w:val="30"/>
        </w:rPr>
      </w:pPr>
      <w:r w:rsidRPr="004E650A">
        <w:rPr>
          <w:rStyle w:val="FontStyle14"/>
          <w:b w:val="0"/>
          <w:sz w:val="30"/>
          <w:szCs w:val="30"/>
        </w:rPr>
        <w:t>____________ №______</w:t>
      </w:r>
    </w:p>
    <w:p w14:paraId="3A80C9CC" w14:textId="77777777" w:rsidR="00455FDC" w:rsidRPr="004E650A" w:rsidRDefault="00455FDC" w:rsidP="00455FDC">
      <w:pPr>
        <w:pStyle w:val="Style4"/>
        <w:widowControl/>
        <w:spacing w:before="117" w:line="240" w:lineRule="auto"/>
        <w:jc w:val="both"/>
        <w:rPr>
          <w:rStyle w:val="FontStyle14"/>
          <w:b w:val="0"/>
          <w:sz w:val="30"/>
          <w:szCs w:val="30"/>
        </w:rPr>
      </w:pPr>
      <w:r w:rsidRPr="004E650A">
        <w:rPr>
          <w:rStyle w:val="FontStyle14"/>
          <w:b w:val="0"/>
          <w:sz w:val="30"/>
          <w:szCs w:val="30"/>
        </w:rPr>
        <w:t>г. Минск</w:t>
      </w:r>
    </w:p>
    <w:p w14:paraId="79CA706C" w14:textId="77777777" w:rsidR="00455FDC" w:rsidRPr="004E650A" w:rsidRDefault="00455FDC" w:rsidP="00455FDC">
      <w:pPr>
        <w:pStyle w:val="Style4"/>
        <w:widowControl/>
        <w:spacing w:before="117" w:line="240" w:lineRule="auto"/>
        <w:jc w:val="both"/>
        <w:rPr>
          <w:rStyle w:val="FontStyle14"/>
          <w:b w:val="0"/>
          <w:sz w:val="30"/>
          <w:szCs w:val="30"/>
        </w:rPr>
      </w:pPr>
    </w:p>
    <w:p w14:paraId="79672601" w14:textId="77777777" w:rsidR="00A82041" w:rsidRPr="004E650A" w:rsidRDefault="00A82041" w:rsidP="00455FDC">
      <w:pPr>
        <w:pStyle w:val="Style4"/>
        <w:widowControl/>
        <w:spacing w:before="117" w:line="240" w:lineRule="auto"/>
        <w:jc w:val="both"/>
        <w:rPr>
          <w:rStyle w:val="FontStyle14"/>
          <w:b w:val="0"/>
          <w:sz w:val="30"/>
          <w:szCs w:val="30"/>
          <w:highlight w:val="yellow"/>
        </w:rPr>
      </w:pPr>
    </w:p>
    <w:p w14:paraId="6647CCDA" w14:textId="0A8A77D0" w:rsidR="00455FDC" w:rsidRPr="004E650A" w:rsidRDefault="00A82041" w:rsidP="005945FF">
      <w:pPr>
        <w:pStyle w:val="Style4"/>
        <w:widowControl/>
        <w:tabs>
          <w:tab w:val="left" w:pos="709"/>
        </w:tabs>
        <w:spacing w:before="117" w:line="240" w:lineRule="auto"/>
        <w:jc w:val="both"/>
        <w:rPr>
          <w:rStyle w:val="FontStyle14"/>
          <w:b w:val="0"/>
          <w:sz w:val="30"/>
          <w:szCs w:val="30"/>
        </w:rPr>
      </w:pPr>
      <w:r w:rsidRPr="004E650A">
        <w:rPr>
          <w:rStyle w:val="FontStyle14"/>
          <w:b w:val="0"/>
          <w:sz w:val="30"/>
          <w:szCs w:val="30"/>
        </w:rPr>
        <w:t xml:space="preserve">О клинической </w:t>
      </w:r>
      <w:r w:rsidR="00610914" w:rsidRPr="004E650A">
        <w:rPr>
          <w:rStyle w:val="FontStyle14"/>
          <w:b w:val="0"/>
          <w:sz w:val="30"/>
          <w:szCs w:val="30"/>
        </w:rPr>
        <w:t>ординатуре</w:t>
      </w:r>
    </w:p>
    <w:p w14:paraId="6B8ABD81" w14:textId="77777777" w:rsidR="00455FDC" w:rsidRPr="004E650A" w:rsidRDefault="00455FDC" w:rsidP="00455FDC">
      <w:pPr>
        <w:pStyle w:val="Style4"/>
        <w:widowControl/>
        <w:spacing w:before="117" w:line="240" w:lineRule="auto"/>
        <w:jc w:val="both"/>
        <w:rPr>
          <w:rStyle w:val="FontStyle14"/>
          <w:b w:val="0"/>
          <w:sz w:val="30"/>
          <w:szCs w:val="30"/>
        </w:rPr>
      </w:pPr>
    </w:p>
    <w:p w14:paraId="4494F6CC" w14:textId="77777777" w:rsidR="007B7881" w:rsidRPr="004E650A" w:rsidRDefault="007B7881" w:rsidP="00002ED1">
      <w:pPr>
        <w:pStyle w:val="Style4"/>
        <w:widowControl/>
        <w:spacing w:line="240" w:lineRule="auto"/>
        <w:ind w:left="734"/>
        <w:rPr>
          <w:rStyle w:val="FontStyle14"/>
          <w:b w:val="0"/>
          <w:sz w:val="30"/>
          <w:szCs w:val="30"/>
        </w:rPr>
      </w:pPr>
    </w:p>
    <w:p w14:paraId="21CCD08B" w14:textId="77777777" w:rsidR="00455FDC" w:rsidRPr="004E650A" w:rsidRDefault="00455FDC" w:rsidP="00002ED1">
      <w:pPr>
        <w:pStyle w:val="Style4"/>
        <w:widowControl/>
        <w:spacing w:line="240" w:lineRule="auto"/>
        <w:ind w:left="734"/>
        <w:rPr>
          <w:rStyle w:val="FontStyle14"/>
          <w:b w:val="0"/>
          <w:sz w:val="30"/>
          <w:szCs w:val="30"/>
        </w:rPr>
      </w:pPr>
      <w:r w:rsidRPr="004E650A">
        <w:rPr>
          <w:rStyle w:val="FontStyle14"/>
          <w:b w:val="0"/>
          <w:sz w:val="30"/>
          <w:szCs w:val="30"/>
        </w:rPr>
        <w:t>1. ОБЩИЕ ПОЛОЖЕНИЯ</w:t>
      </w:r>
    </w:p>
    <w:p w14:paraId="49693591" w14:textId="77777777" w:rsidR="005E5C65" w:rsidRPr="004E650A" w:rsidRDefault="005E5C65" w:rsidP="00002ED1">
      <w:pPr>
        <w:pStyle w:val="Style4"/>
        <w:widowControl/>
        <w:spacing w:line="240" w:lineRule="auto"/>
        <w:ind w:left="734"/>
        <w:rPr>
          <w:bCs/>
          <w:sz w:val="30"/>
          <w:szCs w:val="30"/>
        </w:rPr>
      </w:pPr>
    </w:p>
    <w:p w14:paraId="6438EA0B" w14:textId="2AB7B0EA" w:rsidR="00455FDC" w:rsidRPr="004E650A" w:rsidRDefault="00455FDC" w:rsidP="00B13037">
      <w:pPr>
        <w:tabs>
          <w:tab w:val="left" w:pos="709"/>
        </w:tabs>
        <w:ind w:firstLine="708"/>
        <w:jc w:val="both"/>
        <w:rPr>
          <w:rStyle w:val="FontStyle15"/>
          <w:sz w:val="30"/>
          <w:szCs w:val="30"/>
        </w:rPr>
      </w:pPr>
      <w:r w:rsidRPr="004E650A">
        <w:rPr>
          <w:rStyle w:val="FontStyle15"/>
          <w:sz w:val="30"/>
          <w:szCs w:val="30"/>
        </w:rPr>
        <w:t>1.</w:t>
      </w:r>
      <w:r w:rsidR="00B13037" w:rsidRPr="004E650A">
        <w:rPr>
          <w:rStyle w:val="FontStyle15"/>
          <w:sz w:val="30"/>
          <w:szCs w:val="30"/>
        </w:rPr>
        <w:t>1</w:t>
      </w:r>
      <w:r w:rsidRPr="004E650A">
        <w:rPr>
          <w:rStyle w:val="FontStyle15"/>
          <w:sz w:val="30"/>
          <w:szCs w:val="30"/>
        </w:rPr>
        <w:t xml:space="preserve">. Настоящее Положение разработано в соответствии с действующим законодательством Республики Беларусь, определяет порядок приема и обучения в </w:t>
      </w:r>
      <w:r w:rsidR="00610914" w:rsidRPr="004E650A">
        <w:rPr>
          <w:rStyle w:val="FontStyle15"/>
          <w:sz w:val="30"/>
          <w:szCs w:val="30"/>
        </w:rPr>
        <w:t>ордина</w:t>
      </w:r>
      <w:r w:rsidRPr="004E650A">
        <w:rPr>
          <w:rStyle w:val="FontStyle15"/>
          <w:sz w:val="30"/>
          <w:szCs w:val="30"/>
        </w:rPr>
        <w:t xml:space="preserve">туре, а также участие в данном процессе структурных подразделений и сотрудников государственного учреждения </w:t>
      </w:r>
      <w:r w:rsidRPr="004E650A">
        <w:rPr>
          <w:sz w:val="30"/>
          <w:szCs w:val="30"/>
        </w:rPr>
        <w:t>«Республиканский научно-практический центр трансфузиологии и медицинских биотехнологий»</w:t>
      </w:r>
      <w:r w:rsidRPr="004E650A">
        <w:rPr>
          <w:rStyle w:val="FontStyle15"/>
          <w:sz w:val="30"/>
          <w:szCs w:val="30"/>
        </w:rPr>
        <w:t xml:space="preserve"> (далее – Центр).</w:t>
      </w:r>
    </w:p>
    <w:p w14:paraId="76779730" w14:textId="0C418DA0" w:rsidR="00F371E6" w:rsidRPr="004E650A" w:rsidRDefault="009A7AB8" w:rsidP="009A7AB8">
      <w:pPr>
        <w:shd w:val="clear" w:color="auto" w:fill="FFFFFF"/>
        <w:tabs>
          <w:tab w:val="left" w:pos="709"/>
        </w:tabs>
        <w:adjustRightInd/>
        <w:jc w:val="both"/>
        <w:rPr>
          <w:sz w:val="30"/>
          <w:szCs w:val="30"/>
        </w:rPr>
      </w:pPr>
      <w:r w:rsidRPr="004E650A">
        <w:rPr>
          <w:spacing w:val="1"/>
          <w:sz w:val="30"/>
          <w:szCs w:val="30"/>
        </w:rPr>
        <w:tab/>
      </w:r>
      <w:r w:rsidR="00B13037" w:rsidRPr="004E650A">
        <w:rPr>
          <w:spacing w:val="1"/>
          <w:sz w:val="30"/>
          <w:szCs w:val="30"/>
        </w:rPr>
        <w:t>1.</w:t>
      </w:r>
      <w:r w:rsidRPr="004E650A">
        <w:rPr>
          <w:spacing w:val="1"/>
          <w:sz w:val="30"/>
          <w:szCs w:val="30"/>
        </w:rPr>
        <w:t>2. </w:t>
      </w:r>
      <w:r w:rsidR="00CA11F1" w:rsidRPr="004E650A">
        <w:rPr>
          <w:sz w:val="30"/>
          <w:szCs w:val="30"/>
        </w:rPr>
        <w:t>Основными з</w:t>
      </w:r>
      <w:r w:rsidR="00F371E6" w:rsidRPr="004E650A">
        <w:rPr>
          <w:sz w:val="30"/>
          <w:szCs w:val="30"/>
        </w:rPr>
        <w:t>адачами клинической ординатуры являются углубление профессиональных знаний и совершенствование практических навыков, освоение передовых медицинских технологий, а также решение иных задач кадрового обеспечения сферы здравоохранения</w:t>
      </w:r>
      <w:r w:rsidR="00F208EC" w:rsidRPr="004E650A">
        <w:rPr>
          <w:sz w:val="30"/>
          <w:szCs w:val="30"/>
        </w:rPr>
        <w:t xml:space="preserve"> по специальности.</w:t>
      </w:r>
    </w:p>
    <w:p w14:paraId="64EFFB8E" w14:textId="1FAA1FA6" w:rsidR="00F208EC" w:rsidRPr="004E650A" w:rsidRDefault="00F208EC" w:rsidP="007D74F7">
      <w:pPr>
        <w:shd w:val="clear" w:color="auto" w:fill="FFFFFF"/>
        <w:tabs>
          <w:tab w:val="left" w:pos="709"/>
        </w:tabs>
        <w:adjustRightInd/>
        <w:jc w:val="both"/>
        <w:rPr>
          <w:sz w:val="30"/>
          <w:szCs w:val="30"/>
        </w:rPr>
      </w:pPr>
      <w:r w:rsidRPr="004E650A">
        <w:rPr>
          <w:sz w:val="30"/>
          <w:szCs w:val="30"/>
        </w:rPr>
        <w:tab/>
      </w:r>
      <w:r w:rsidR="00B13037" w:rsidRPr="004E650A">
        <w:rPr>
          <w:sz w:val="30"/>
          <w:szCs w:val="30"/>
        </w:rPr>
        <w:t>1.</w:t>
      </w:r>
      <w:r w:rsidR="00EF5278" w:rsidRPr="004E650A">
        <w:rPr>
          <w:sz w:val="30"/>
          <w:szCs w:val="30"/>
        </w:rPr>
        <w:t>3. </w:t>
      </w:r>
      <w:r w:rsidRPr="004E650A">
        <w:rPr>
          <w:sz w:val="30"/>
          <w:szCs w:val="30"/>
        </w:rPr>
        <w:t>С</w:t>
      </w:r>
      <w:r w:rsidR="003E328A" w:rsidRPr="004E650A">
        <w:rPr>
          <w:sz w:val="30"/>
          <w:szCs w:val="30"/>
        </w:rPr>
        <w:t>пециальность</w:t>
      </w:r>
      <w:r w:rsidRPr="004E650A">
        <w:rPr>
          <w:sz w:val="30"/>
          <w:szCs w:val="30"/>
        </w:rPr>
        <w:t>, по которой проводится подготовка в клинической ординатуре</w:t>
      </w:r>
      <w:r w:rsidR="00332B73" w:rsidRPr="004E650A">
        <w:rPr>
          <w:sz w:val="30"/>
          <w:szCs w:val="30"/>
        </w:rPr>
        <w:t xml:space="preserve"> </w:t>
      </w:r>
      <w:r w:rsidRPr="004E650A">
        <w:rPr>
          <w:sz w:val="30"/>
          <w:szCs w:val="30"/>
        </w:rPr>
        <w:t>Центр</w:t>
      </w:r>
      <w:r w:rsidR="00332B73" w:rsidRPr="004E650A">
        <w:rPr>
          <w:sz w:val="30"/>
          <w:szCs w:val="30"/>
        </w:rPr>
        <w:t>а</w:t>
      </w:r>
      <w:r w:rsidRPr="004E650A">
        <w:rPr>
          <w:sz w:val="30"/>
          <w:szCs w:val="30"/>
        </w:rPr>
        <w:t> — «Трансфузиология»</w:t>
      </w:r>
      <w:r w:rsidR="00EF5278" w:rsidRPr="004E650A">
        <w:rPr>
          <w:sz w:val="30"/>
          <w:szCs w:val="30"/>
        </w:rPr>
        <w:t>,</w:t>
      </w:r>
      <w:r w:rsidRPr="004E650A">
        <w:rPr>
          <w:sz w:val="30"/>
          <w:szCs w:val="30"/>
        </w:rPr>
        <w:t xml:space="preserve"> определена номенклатурой должностей медицинских, фармацевтических работников, устанавливаемой в соответствии с законодательством</w:t>
      </w:r>
      <w:r w:rsidR="00EF5278" w:rsidRPr="004E650A">
        <w:rPr>
          <w:sz w:val="30"/>
          <w:szCs w:val="30"/>
        </w:rPr>
        <w:t>.</w:t>
      </w:r>
    </w:p>
    <w:p w14:paraId="79A0EB09" w14:textId="443B89A7" w:rsidR="00255D51" w:rsidRPr="004E650A" w:rsidRDefault="00F371E6" w:rsidP="00B13037">
      <w:pPr>
        <w:shd w:val="clear" w:color="auto" w:fill="FFFFFF"/>
        <w:tabs>
          <w:tab w:val="left" w:pos="709"/>
        </w:tabs>
        <w:adjustRightInd/>
        <w:jc w:val="both"/>
        <w:rPr>
          <w:sz w:val="30"/>
          <w:szCs w:val="30"/>
        </w:rPr>
      </w:pPr>
      <w:r w:rsidRPr="004E650A">
        <w:rPr>
          <w:sz w:val="30"/>
          <w:szCs w:val="30"/>
        </w:rPr>
        <w:tab/>
      </w:r>
      <w:r w:rsidR="00B13037" w:rsidRPr="004E650A">
        <w:rPr>
          <w:sz w:val="30"/>
          <w:szCs w:val="30"/>
        </w:rPr>
        <w:t>1.</w:t>
      </w:r>
      <w:r w:rsidR="00EF5278" w:rsidRPr="004E650A">
        <w:rPr>
          <w:sz w:val="30"/>
          <w:szCs w:val="30"/>
        </w:rPr>
        <w:t>4</w:t>
      </w:r>
      <w:r w:rsidR="009A7AB8" w:rsidRPr="004E650A">
        <w:rPr>
          <w:sz w:val="30"/>
          <w:szCs w:val="30"/>
        </w:rPr>
        <w:t>. </w:t>
      </w:r>
      <w:r w:rsidR="007C5604" w:rsidRPr="004E650A">
        <w:rPr>
          <w:spacing w:val="1"/>
          <w:sz w:val="30"/>
          <w:szCs w:val="30"/>
        </w:rPr>
        <w:t>Д</w:t>
      </w:r>
      <w:r w:rsidR="00493165" w:rsidRPr="004E650A">
        <w:rPr>
          <w:spacing w:val="1"/>
          <w:sz w:val="30"/>
          <w:szCs w:val="30"/>
        </w:rPr>
        <w:t>еятельност</w:t>
      </w:r>
      <w:r w:rsidR="007C5604" w:rsidRPr="004E650A">
        <w:rPr>
          <w:spacing w:val="1"/>
          <w:sz w:val="30"/>
          <w:szCs w:val="30"/>
        </w:rPr>
        <w:t>ь клинической ординатуры в Центре</w:t>
      </w:r>
      <w:r w:rsidR="00493165" w:rsidRPr="004E650A">
        <w:rPr>
          <w:spacing w:val="1"/>
          <w:sz w:val="30"/>
          <w:szCs w:val="30"/>
        </w:rPr>
        <w:t xml:space="preserve"> руководствуется</w:t>
      </w:r>
      <w:r w:rsidR="00455FDC" w:rsidRPr="004E650A">
        <w:rPr>
          <w:sz w:val="30"/>
          <w:szCs w:val="30"/>
        </w:rPr>
        <w:t xml:space="preserve"> </w:t>
      </w:r>
      <w:r w:rsidR="00707F74" w:rsidRPr="004E650A">
        <w:rPr>
          <w:sz w:val="30"/>
          <w:szCs w:val="30"/>
        </w:rPr>
        <w:t>Положением о порядке организации и прохождения подготовки в клинической ординатуре, порядке и условиях отчисления и восстановления лиц</w:t>
      </w:r>
      <w:r w:rsidR="00455FDC" w:rsidRPr="004E650A">
        <w:rPr>
          <w:sz w:val="30"/>
          <w:szCs w:val="30"/>
        </w:rPr>
        <w:t>,</w:t>
      </w:r>
      <w:r w:rsidR="00707F74" w:rsidRPr="004E650A">
        <w:rPr>
          <w:sz w:val="30"/>
          <w:szCs w:val="30"/>
        </w:rPr>
        <w:t xml:space="preserve"> проходивших</w:t>
      </w:r>
      <w:r w:rsidR="00455FDC" w:rsidRPr="004E650A">
        <w:rPr>
          <w:sz w:val="30"/>
          <w:szCs w:val="30"/>
        </w:rPr>
        <w:t xml:space="preserve"> </w:t>
      </w:r>
      <w:r w:rsidR="00707F74" w:rsidRPr="004E650A">
        <w:rPr>
          <w:sz w:val="30"/>
          <w:szCs w:val="30"/>
        </w:rPr>
        <w:t xml:space="preserve">подготовку в клинической ординатуре, утвержденным постановлением </w:t>
      </w:r>
      <w:r w:rsidR="00255D51" w:rsidRPr="004E650A">
        <w:rPr>
          <w:sz w:val="30"/>
          <w:szCs w:val="30"/>
        </w:rPr>
        <w:t xml:space="preserve">Совета Министров  </w:t>
      </w:r>
      <w:r w:rsidR="00707F74" w:rsidRPr="004E650A">
        <w:rPr>
          <w:sz w:val="30"/>
          <w:szCs w:val="30"/>
        </w:rPr>
        <w:t>Республики</w:t>
      </w:r>
      <w:r w:rsidR="00255D51" w:rsidRPr="004E650A">
        <w:rPr>
          <w:sz w:val="30"/>
          <w:szCs w:val="30"/>
        </w:rPr>
        <w:t xml:space="preserve"> Беларусь от 01.02.2024 №77,</w:t>
      </w:r>
      <w:r w:rsidR="00116BA8">
        <w:rPr>
          <w:sz w:val="30"/>
          <w:szCs w:val="30"/>
        </w:rPr>
        <w:t xml:space="preserve"> </w:t>
      </w:r>
      <w:r w:rsidR="007B39E6">
        <w:rPr>
          <w:sz w:val="30"/>
          <w:szCs w:val="30"/>
        </w:rPr>
        <w:t>Инструкцией о порядке организации и прохождения подготовки в клинической</w:t>
      </w:r>
      <w:r w:rsidR="00736933">
        <w:rPr>
          <w:sz w:val="30"/>
          <w:szCs w:val="30"/>
        </w:rPr>
        <w:t xml:space="preserve"> ординатуре, </w:t>
      </w:r>
      <w:r w:rsidR="00736933">
        <w:rPr>
          <w:sz w:val="30"/>
          <w:szCs w:val="30"/>
        </w:rPr>
        <w:lastRenderedPageBreak/>
        <w:t xml:space="preserve">утвержденная приказом Министерства здравоохранения Республики Беларусь </w:t>
      </w:r>
      <w:r w:rsidR="00B92F8A">
        <w:rPr>
          <w:sz w:val="30"/>
          <w:szCs w:val="30"/>
        </w:rPr>
        <w:t xml:space="preserve">от 03.09.2021 №1055, </w:t>
      </w:r>
      <w:r w:rsidR="00961D49" w:rsidRPr="004E650A">
        <w:rPr>
          <w:sz w:val="30"/>
          <w:szCs w:val="30"/>
        </w:rPr>
        <w:t>приказам</w:t>
      </w:r>
      <w:r w:rsidR="0056105D" w:rsidRPr="004E650A">
        <w:rPr>
          <w:sz w:val="30"/>
          <w:szCs w:val="30"/>
        </w:rPr>
        <w:t>и</w:t>
      </w:r>
      <w:r w:rsidR="00455FDC" w:rsidRPr="004E650A">
        <w:rPr>
          <w:sz w:val="30"/>
          <w:szCs w:val="30"/>
        </w:rPr>
        <w:t xml:space="preserve"> Министерства образования и Министерства здравоохранения Республики Беларусь, локальными нормативными актами </w:t>
      </w:r>
      <w:r w:rsidR="00455FDC" w:rsidRPr="004E650A">
        <w:rPr>
          <w:rStyle w:val="FontStyle15"/>
          <w:sz w:val="30"/>
          <w:szCs w:val="30"/>
        </w:rPr>
        <w:t>Центра</w:t>
      </w:r>
      <w:r w:rsidR="00255D51" w:rsidRPr="004E650A">
        <w:rPr>
          <w:rStyle w:val="FontStyle15"/>
          <w:sz w:val="30"/>
          <w:szCs w:val="30"/>
        </w:rPr>
        <w:t xml:space="preserve"> </w:t>
      </w:r>
      <w:r w:rsidR="00570075" w:rsidRPr="004E650A">
        <w:rPr>
          <w:sz w:val="30"/>
          <w:szCs w:val="30"/>
        </w:rPr>
        <w:t>и настоящим Положением.</w:t>
      </w:r>
    </w:p>
    <w:p w14:paraId="65E464F1" w14:textId="1135BC1A" w:rsidR="000F71CF" w:rsidRPr="004E650A" w:rsidRDefault="00B13037" w:rsidP="00B13037">
      <w:pPr>
        <w:tabs>
          <w:tab w:val="left" w:pos="709"/>
        </w:tabs>
        <w:jc w:val="both"/>
        <w:rPr>
          <w:color w:val="000000"/>
          <w:sz w:val="30"/>
          <w:szCs w:val="30"/>
        </w:rPr>
      </w:pPr>
      <w:r w:rsidRPr="004E650A">
        <w:rPr>
          <w:color w:val="000000"/>
          <w:sz w:val="30"/>
          <w:szCs w:val="30"/>
        </w:rPr>
        <w:tab/>
      </w:r>
      <w:proofErr w:type="gramStart"/>
      <w:r w:rsidRPr="004E650A">
        <w:rPr>
          <w:color w:val="000000"/>
          <w:sz w:val="30"/>
          <w:szCs w:val="30"/>
        </w:rPr>
        <w:t>1.5 .</w:t>
      </w:r>
      <w:proofErr w:type="gramEnd"/>
      <w:r w:rsidR="00674E37">
        <w:rPr>
          <w:color w:val="000000"/>
          <w:sz w:val="30"/>
          <w:szCs w:val="30"/>
        </w:rPr>
        <w:t> </w:t>
      </w:r>
      <w:r w:rsidR="000F71CF" w:rsidRPr="000F71CF">
        <w:rPr>
          <w:color w:val="000000"/>
          <w:sz w:val="30"/>
          <w:szCs w:val="30"/>
        </w:rPr>
        <w:t xml:space="preserve">Настоящим Положением устанавливаются порядок организации и прохождения подготовки </w:t>
      </w:r>
      <w:r w:rsidR="00996AA2">
        <w:rPr>
          <w:color w:val="000000"/>
          <w:sz w:val="30"/>
          <w:szCs w:val="30"/>
        </w:rPr>
        <w:t xml:space="preserve">в клинической ординатуре </w:t>
      </w:r>
      <w:r w:rsidR="000F71CF" w:rsidRPr="000F71CF">
        <w:rPr>
          <w:color w:val="000000"/>
          <w:sz w:val="30"/>
          <w:szCs w:val="30"/>
        </w:rPr>
        <w:t>врачей-специалистов, лиц, получивших высшее медицинское образование за пределами Республики Беларусь, а также порядок и условия отчисления и восстановления лиц, проходивших подготовку в клинической ординатуре.</w:t>
      </w:r>
    </w:p>
    <w:p w14:paraId="632A3D28" w14:textId="292FC1D3" w:rsidR="00644FBA" w:rsidRPr="004E650A" w:rsidRDefault="00B13037" w:rsidP="005945FF">
      <w:pPr>
        <w:ind w:firstLine="708"/>
        <w:jc w:val="both"/>
        <w:rPr>
          <w:color w:val="000000"/>
          <w:sz w:val="30"/>
          <w:szCs w:val="30"/>
        </w:rPr>
      </w:pPr>
      <w:r w:rsidRPr="004E650A">
        <w:rPr>
          <w:color w:val="000000"/>
          <w:sz w:val="30"/>
          <w:szCs w:val="30"/>
        </w:rPr>
        <w:t>1. 6. </w:t>
      </w:r>
      <w:r w:rsidR="00644FBA" w:rsidRPr="004E650A">
        <w:rPr>
          <w:color w:val="000000"/>
          <w:sz w:val="30"/>
          <w:szCs w:val="30"/>
        </w:rPr>
        <w:t>Подготовка в клинической ординатуре осуществляется в соответствии с планами и программами подготовки по специальностям клинической ординатуры.</w:t>
      </w:r>
    </w:p>
    <w:p w14:paraId="2B6E82CD" w14:textId="77777777" w:rsidR="00B13037" w:rsidRPr="004E650A" w:rsidRDefault="00B13037" w:rsidP="005945FF">
      <w:pPr>
        <w:ind w:firstLine="708"/>
        <w:jc w:val="both"/>
        <w:rPr>
          <w:color w:val="000000"/>
          <w:sz w:val="30"/>
          <w:szCs w:val="30"/>
        </w:rPr>
      </w:pPr>
      <w:bookmarkStart w:id="0" w:name="32"/>
      <w:bookmarkEnd w:id="0"/>
      <w:r w:rsidRPr="004E650A">
        <w:rPr>
          <w:color w:val="000000"/>
          <w:sz w:val="30"/>
          <w:szCs w:val="30"/>
        </w:rPr>
        <w:t>1.7. </w:t>
      </w:r>
      <w:r w:rsidR="002E3692" w:rsidRPr="004E650A">
        <w:rPr>
          <w:color w:val="000000"/>
          <w:sz w:val="30"/>
          <w:szCs w:val="30"/>
        </w:rPr>
        <w:t>Организационное и научно-методическое сопровождение подготовки в клинической ординатуре Центра осуществляет образовательный центр.</w:t>
      </w:r>
    </w:p>
    <w:p w14:paraId="04E63ACC" w14:textId="712DF234" w:rsidR="00D722C2" w:rsidRPr="00D722C2" w:rsidRDefault="00B13037" w:rsidP="005945FF">
      <w:pPr>
        <w:ind w:firstLine="708"/>
        <w:jc w:val="both"/>
        <w:rPr>
          <w:color w:val="000000"/>
          <w:sz w:val="30"/>
          <w:szCs w:val="30"/>
        </w:rPr>
      </w:pPr>
      <w:r w:rsidRPr="004E487C">
        <w:rPr>
          <w:sz w:val="30"/>
          <w:szCs w:val="30"/>
        </w:rPr>
        <w:t>1.8. </w:t>
      </w:r>
      <w:r w:rsidR="00D722C2" w:rsidRPr="004E487C">
        <w:rPr>
          <w:sz w:val="30"/>
          <w:szCs w:val="30"/>
        </w:rPr>
        <w:t xml:space="preserve">Сроки прохождения подготовки по специальностям клинической ординатуры </w:t>
      </w:r>
      <w:r w:rsidR="00D722C2" w:rsidRPr="00D722C2">
        <w:rPr>
          <w:color w:val="000000"/>
          <w:sz w:val="30"/>
          <w:szCs w:val="30"/>
        </w:rPr>
        <w:t>определяются Министерством здравоохранения.</w:t>
      </w:r>
    </w:p>
    <w:p w14:paraId="792D663A" w14:textId="77777777" w:rsidR="00BE3BAA" w:rsidRPr="004E650A" w:rsidRDefault="00BE3BAA" w:rsidP="00E2367B">
      <w:pPr>
        <w:rPr>
          <w:sz w:val="30"/>
          <w:szCs w:val="30"/>
        </w:rPr>
      </w:pPr>
    </w:p>
    <w:p w14:paraId="02C768F7" w14:textId="354A29AB" w:rsidR="00992539" w:rsidRPr="004E650A" w:rsidRDefault="00992539" w:rsidP="00992539">
      <w:pPr>
        <w:ind w:firstLine="708"/>
        <w:jc w:val="center"/>
        <w:rPr>
          <w:sz w:val="30"/>
          <w:szCs w:val="30"/>
        </w:rPr>
      </w:pPr>
      <w:r w:rsidRPr="004E650A">
        <w:rPr>
          <w:sz w:val="30"/>
          <w:szCs w:val="30"/>
        </w:rPr>
        <w:t>2. ПРИЕМ И ЗАЧИСЛЕНИЕ ДЛЯ ПРОХОЖДЕНИЯ ПОДГОТОВКИ В КЛИНИЧЕСКОЙ ОРДИНАТУРЕ ЦЕНТРА</w:t>
      </w:r>
    </w:p>
    <w:p w14:paraId="371277F0" w14:textId="77777777" w:rsidR="00FD287D" w:rsidRPr="004E650A" w:rsidRDefault="00992539" w:rsidP="00CF3218">
      <w:pPr>
        <w:ind w:firstLine="708"/>
        <w:jc w:val="both"/>
        <w:rPr>
          <w:sz w:val="30"/>
          <w:szCs w:val="30"/>
        </w:rPr>
      </w:pPr>
      <w:r w:rsidRPr="004E650A">
        <w:rPr>
          <w:sz w:val="30"/>
          <w:szCs w:val="30"/>
        </w:rPr>
        <w:t>2.1</w:t>
      </w:r>
      <w:r w:rsidR="00FD287D" w:rsidRPr="004E650A">
        <w:rPr>
          <w:sz w:val="30"/>
          <w:szCs w:val="30"/>
        </w:rPr>
        <w:t>.</w:t>
      </w:r>
      <w:r w:rsidR="002814BD" w:rsidRPr="004E650A">
        <w:rPr>
          <w:sz w:val="30"/>
          <w:szCs w:val="30"/>
        </w:rPr>
        <w:t> </w:t>
      </w:r>
      <w:r w:rsidRPr="004E650A">
        <w:rPr>
          <w:sz w:val="30"/>
          <w:szCs w:val="30"/>
        </w:rPr>
        <w:t xml:space="preserve">Прием лиц для прохождения подготовки в клинической ординатуре </w:t>
      </w:r>
      <w:r w:rsidR="00772D95" w:rsidRPr="004E650A">
        <w:rPr>
          <w:sz w:val="30"/>
          <w:szCs w:val="30"/>
        </w:rPr>
        <w:t xml:space="preserve">Центра </w:t>
      </w:r>
      <w:r w:rsidRPr="004E650A">
        <w:rPr>
          <w:sz w:val="30"/>
          <w:szCs w:val="30"/>
        </w:rPr>
        <w:t>осуществляется:</w:t>
      </w:r>
    </w:p>
    <w:p w14:paraId="5A901279" w14:textId="77777777" w:rsidR="00FD287D" w:rsidRPr="004E650A" w:rsidRDefault="00992539" w:rsidP="00CF3218">
      <w:pPr>
        <w:ind w:firstLine="708"/>
        <w:jc w:val="both"/>
        <w:rPr>
          <w:sz w:val="30"/>
          <w:szCs w:val="30"/>
        </w:rPr>
      </w:pPr>
      <w:r w:rsidRPr="004E650A">
        <w:rPr>
          <w:sz w:val="30"/>
          <w:szCs w:val="30"/>
        </w:rPr>
        <w:t xml:space="preserve"> за счет средств бюджета — в соответствии с контрольными цифрами приема по специальностям и формам подготовки в клинической ординатуре, которые ежегодно до 1 июня утверждаются Министерством здравоохранения на основании потребности отрасли во врачах</w:t>
      </w:r>
      <w:r w:rsidR="00FD287D" w:rsidRPr="004E650A">
        <w:rPr>
          <w:sz w:val="30"/>
          <w:szCs w:val="30"/>
        </w:rPr>
        <w:t>-</w:t>
      </w:r>
      <w:r w:rsidRPr="004E650A">
        <w:rPr>
          <w:sz w:val="30"/>
          <w:szCs w:val="30"/>
        </w:rPr>
        <w:t>специалистах</w:t>
      </w:r>
      <w:r w:rsidR="00FD287D" w:rsidRPr="004E650A">
        <w:rPr>
          <w:sz w:val="30"/>
          <w:szCs w:val="30"/>
        </w:rPr>
        <w:t xml:space="preserve"> по специальности «Трансфузиология»</w:t>
      </w:r>
      <w:r w:rsidRPr="004E650A">
        <w:rPr>
          <w:sz w:val="30"/>
          <w:szCs w:val="30"/>
        </w:rPr>
        <w:t xml:space="preserve">; </w:t>
      </w:r>
    </w:p>
    <w:p w14:paraId="64218618" w14:textId="77777777" w:rsidR="00B02176" w:rsidRPr="004E650A" w:rsidRDefault="00992539" w:rsidP="00CF3218">
      <w:pPr>
        <w:ind w:firstLine="708"/>
        <w:jc w:val="both"/>
        <w:rPr>
          <w:sz w:val="30"/>
          <w:szCs w:val="30"/>
        </w:rPr>
      </w:pPr>
      <w:r w:rsidRPr="004E650A">
        <w:rPr>
          <w:sz w:val="30"/>
          <w:szCs w:val="30"/>
        </w:rPr>
        <w:t xml:space="preserve">на платной основе (сверх контрольных цифр приема) </w:t>
      </w:r>
      <w:r w:rsidR="00772D95" w:rsidRPr="004E650A">
        <w:rPr>
          <w:sz w:val="30"/>
          <w:szCs w:val="30"/>
        </w:rPr>
        <w:t>–</w:t>
      </w:r>
      <w:r w:rsidRPr="004E650A">
        <w:rPr>
          <w:sz w:val="30"/>
          <w:szCs w:val="30"/>
        </w:rPr>
        <w:t xml:space="preserve"> в</w:t>
      </w:r>
      <w:r w:rsidR="00772D95" w:rsidRPr="004E650A">
        <w:rPr>
          <w:sz w:val="30"/>
          <w:szCs w:val="30"/>
        </w:rPr>
        <w:t xml:space="preserve"> </w:t>
      </w:r>
      <w:r w:rsidRPr="004E650A">
        <w:rPr>
          <w:sz w:val="30"/>
          <w:szCs w:val="30"/>
        </w:rPr>
        <w:t xml:space="preserve">соответствии с цифрами приема, которые ежегодно до 1 августа утверждаются </w:t>
      </w:r>
      <w:r w:rsidR="002814BD" w:rsidRPr="004E650A">
        <w:rPr>
          <w:sz w:val="30"/>
          <w:szCs w:val="30"/>
        </w:rPr>
        <w:t>директором Центра</w:t>
      </w:r>
      <w:r w:rsidR="00B02176" w:rsidRPr="004E650A">
        <w:rPr>
          <w:sz w:val="30"/>
          <w:szCs w:val="30"/>
        </w:rPr>
        <w:t>.</w:t>
      </w:r>
    </w:p>
    <w:p w14:paraId="75223443" w14:textId="77777777" w:rsidR="00706332" w:rsidRPr="004E650A" w:rsidRDefault="00706332" w:rsidP="00CF3218">
      <w:pPr>
        <w:pStyle w:val="Style6"/>
        <w:widowControl/>
        <w:tabs>
          <w:tab w:val="left" w:pos="1368"/>
        </w:tabs>
        <w:spacing w:line="240" w:lineRule="auto"/>
        <w:rPr>
          <w:sz w:val="30"/>
          <w:szCs w:val="30"/>
        </w:rPr>
      </w:pPr>
      <w:r w:rsidRPr="004E650A">
        <w:rPr>
          <w:sz w:val="30"/>
          <w:szCs w:val="30"/>
        </w:rPr>
        <w:t>2.2. Подготовка в клинической ординатуре Центра осуществляется в очной и заочной формах за счет с</w:t>
      </w:r>
      <w:r w:rsidR="00382233" w:rsidRPr="004E650A">
        <w:rPr>
          <w:sz w:val="30"/>
          <w:szCs w:val="30"/>
        </w:rPr>
        <w:t>редств республиканского бюджета</w:t>
      </w:r>
      <w:r w:rsidRPr="004E650A">
        <w:rPr>
          <w:sz w:val="30"/>
          <w:szCs w:val="30"/>
        </w:rPr>
        <w:t xml:space="preserve"> и на платной основе. </w:t>
      </w:r>
    </w:p>
    <w:p w14:paraId="3C3BDD9C" w14:textId="4D0E9386" w:rsidR="00706332" w:rsidRPr="004E650A" w:rsidRDefault="00E01092" w:rsidP="00CF3218">
      <w:pPr>
        <w:pStyle w:val="Style6"/>
        <w:widowControl/>
        <w:tabs>
          <w:tab w:val="left" w:pos="1368"/>
        </w:tabs>
        <w:spacing w:line="240" w:lineRule="auto"/>
        <w:rPr>
          <w:sz w:val="30"/>
          <w:szCs w:val="30"/>
        </w:rPr>
      </w:pPr>
      <w:r w:rsidRPr="004E650A">
        <w:rPr>
          <w:sz w:val="30"/>
          <w:szCs w:val="30"/>
        </w:rPr>
        <w:t>2.3.</w:t>
      </w:r>
      <w:r w:rsidR="00B02568">
        <w:rPr>
          <w:sz w:val="30"/>
          <w:szCs w:val="30"/>
        </w:rPr>
        <w:t> </w:t>
      </w:r>
      <w:r w:rsidR="00706332" w:rsidRPr="004E650A">
        <w:rPr>
          <w:sz w:val="30"/>
          <w:szCs w:val="30"/>
        </w:rPr>
        <w:t>Подготовка в клинической ординатуре в заочной форме за счет средств бюджета осуществляется только по направлению нанимателя, являющегося бюджетной организацией здравоохранения.</w:t>
      </w:r>
    </w:p>
    <w:p w14:paraId="5FB17978" w14:textId="433E5AEA" w:rsidR="00706332" w:rsidRPr="004E650A" w:rsidRDefault="00706332" w:rsidP="00CF3218">
      <w:pPr>
        <w:pStyle w:val="Style6"/>
        <w:widowControl/>
        <w:tabs>
          <w:tab w:val="left" w:pos="709"/>
        </w:tabs>
        <w:spacing w:line="240" w:lineRule="auto"/>
        <w:ind w:firstLine="0"/>
        <w:rPr>
          <w:sz w:val="30"/>
          <w:szCs w:val="30"/>
        </w:rPr>
      </w:pPr>
      <w:r w:rsidRPr="004E650A">
        <w:rPr>
          <w:sz w:val="30"/>
          <w:szCs w:val="30"/>
        </w:rPr>
        <w:tab/>
      </w:r>
      <w:r w:rsidR="00E01092" w:rsidRPr="004E650A">
        <w:rPr>
          <w:sz w:val="30"/>
          <w:szCs w:val="30"/>
        </w:rPr>
        <w:t>2.4.</w:t>
      </w:r>
      <w:r w:rsidR="00B02568">
        <w:rPr>
          <w:sz w:val="30"/>
          <w:szCs w:val="30"/>
        </w:rPr>
        <w:t> </w:t>
      </w:r>
      <w:r w:rsidRPr="004E650A">
        <w:rPr>
          <w:sz w:val="30"/>
          <w:szCs w:val="30"/>
        </w:rPr>
        <w:t xml:space="preserve">Сроки прохождения подготовки в клинической ординатуре составляют:  </w:t>
      </w:r>
    </w:p>
    <w:p w14:paraId="368DDB98" w14:textId="6A575D39" w:rsidR="00706332" w:rsidRPr="004E650A" w:rsidRDefault="00706332" w:rsidP="00CF3218">
      <w:pPr>
        <w:pStyle w:val="Style6"/>
        <w:widowControl/>
        <w:tabs>
          <w:tab w:val="left" w:pos="709"/>
        </w:tabs>
        <w:spacing w:line="240" w:lineRule="auto"/>
        <w:ind w:firstLine="0"/>
        <w:rPr>
          <w:sz w:val="30"/>
          <w:szCs w:val="30"/>
        </w:rPr>
      </w:pPr>
      <w:r w:rsidRPr="004E650A">
        <w:rPr>
          <w:sz w:val="30"/>
          <w:szCs w:val="30"/>
        </w:rPr>
        <w:tab/>
        <w:t xml:space="preserve">2 года </w:t>
      </w:r>
      <w:r w:rsidR="00B02568">
        <w:rPr>
          <w:sz w:val="30"/>
          <w:szCs w:val="30"/>
        </w:rPr>
        <w:t>–</w:t>
      </w:r>
      <w:r w:rsidRPr="004E650A">
        <w:rPr>
          <w:sz w:val="30"/>
          <w:szCs w:val="30"/>
        </w:rPr>
        <w:t xml:space="preserve"> д</w:t>
      </w:r>
      <w:r w:rsidR="00B02568">
        <w:rPr>
          <w:sz w:val="30"/>
          <w:szCs w:val="30"/>
        </w:rPr>
        <w:t>л</w:t>
      </w:r>
      <w:r w:rsidRPr="004E650A">
        <w:rPr>
          <w:sz w:val="30"/>
          <w:szCs w:val="30"/>
        </w:rPr>
        <w:t xml:space="preserve">я подготовки в очной форме; </w:t>
      </w:r>
    </w:p>
    <w:p w14:paraId="040AB0DB" w14:textId="03E65681" w:rsidR="005945FF" w:rsidRPr="004E650A" w:rsidRDefault="00706332" w:rsidP="005945FF">
      <w:pPr>
        <w:pStyle w:val="Style6"/>
        <w:widowControl/>
        <w:tabs>
          <w:tab w:val="left" w:pos="709"/>
        </w:tabs>
        <w:spacing w:line="240" w:lineRule="auto"/>
        <w:ind w:firstLine="0"/>
        <w:rPr>
          <w:sz w:val="30"/>
          <w:szCs w:val="30"/>
        </w:rPr>
      </w:pPr>
      <w:r w:rsidRPr="004E650A">
        <w:rPr>
          <w:sz w:val="30"/>
          <w:szCs w:val="30"/>
        </w:rPr>
        <w:lastRenderedPageBreak/>
        <w:tab/>
        <w:t>3 года - для подготовк</w:t>
      </w:r>
      <w:r w:rsidR="00A32A5D">
        <w:rPr>
          <w:sz w:val="30"/>
          <w:szCs w:val="30"/>
        </w:rPr>
        <w:t>и</w:t>
      </w:r>
      <w:r w:rsidRPr="004E650A">
        <w:rPr>
          <w:sz w:val="30"/>
          <w:szCs w:val="30"/>
        </w:rPr>
        <w:t xml:space="preserve"> в заочной форме. </w:t>
      </w:r>
    </w:p>
    <w:p w14:paraId="57288A4C" w14:textId="292F776F" w:rsidR="0010743D" w:rsidRPr="004E650A" w:rsidRDefault="005945FF" w:rsidP="005945FF">
      <w:pPr>
        <w:pStyle w:val="Style6"/>
        <w:widowControl/>
        <w:tabs>
          <w:tab w:val="left" w:pos="709"/>
        </w:tabs>
        <w:spacing w:line="240" w:lineRule="auto"/>
        <w:ind w:firstLine="0"/>
        <w:rPr>
          <w:sz w:val="30"/>
          <w:szCs w:val="30"/>
        </w:rPr>
      </w:pPr>
      <w:r w:rsidRPr="004E650A">
        <w:rPr>
          <w:sz w:val="30"/>
          <w:szCs w:val="30"/>
        </w:rPr>
        <w:tab/>
      </w:r>
      <w:r w:rsidR="00E01092" w:rsidRPr="004E650A">
        <w:rPr>
          <w:color w:val="000000"/>
          <w:sz w:val="30"/>
          <w:szCs w:val="30"/>
        </w:rPr>
        <w:t>2.5.</w:t>
      </w:r>
      <w:r w:rsidR="00E01092" w:rsidRPr="004E650A">
        <w:rPr>
          <w:sz w:val="30"/>
          <w:szCs w:val="30"/>
        </w:rPr>
        <w:t> </w:t>
      </w:r>
      <w:r w:rsidR="0010743D" w:rsidRPr="0010743D">
        <w:rPr>
          <w:color w:val="000000"/>
          <w:sz w:val="30"/>
          <w:szCs w:val="30"/>
        </w:rPr>
        <w:t>Прохождение подготовки в клинической ординатуре иностранными гражданами осуществляется с даты, определяемой соответствующим договором о подготовке в клинической ординатуре.</w:t>
      </w:r>
    </w:p>
    <w:p w14:paraId="326A29FD" w14:textId="77777777" w:rsidR="008235B9" w:rsidRPr="004E650A" w:rsidRDefault="00706332" w:rsidP="00CF3218">
      <w:pPr>
        <w:pStyle w:val="Style6"/>
        <w:widowControl/>
        <w:tabs>
          <w:tab w:val="left" w:pos="709"/>
        </w:tabs>
        <w:spacing w:line="240" w:lineRule="auto"/>
        <w:ind w:firstLine="0"/>
        <w:rPr>
          <w:sz w:val="30"/>
          <w:szCs w:val="30"/>
        </w:rPr>
      </w:pPr>
      <w:r w:rsidRPr="004E650A">
        <w:rPr>
          <w:sz w:val="30"/>
          <w:szCs w:val="30"/>
        </w:rPr>
        <w:tab/>
        <w:t>Продолжительность подготовки в клинической ординатуре иностранных граждан (по их желанию) может быть продлена на срок до 5 лет.</w:t>
      </w:r>
    </w:p>
    <w:p w14:paraId="2DD9A65A" w14:textId="3CD4D0D2" w:rsidR="00772D95" w:rsidRPr="004E650A" w:rsidRDefault="00E01092" w:rsidP="00CF3218">
      <w:pPr>
        <w:ind w:firstLine="708"/>
        <w:jc w:val="both"/>
        <w:rPr>
          <w:sz w:val="30"/>
          <w:szCs w:val="30"/>
        </w:rPr>
      </w:pPr>
      <w:r w:rsidRPr="004E650A">
        <w:rPr>
          <w:sz w:val="30"/>
          <w:szCs w:val="30"/>
        </w:rPr>
        <w:t>2.6. </w:t>
      </w:r>
      <w:r w:rsidR="00992539" w:rsidRPr="004E650A">
        <w:rPr>
          <w:sz w:val="30"/>
          <w:szCs w:val="30"/>
        </w:rPr>
        <w:t xml:space="preserve">Прием иностранных граждан, имеющих необходимый уровень образования, осуществляется вне конкурса на протяжении календарного года. Цифры приема в клинической ординатуре для иностранных граждан не устанавливаются. </w:t>
      </w:r>
    </w:p>
    <w:p w14:paraId="11CFA390" w14:textId="1F5AD986" w:rsidR="00E43CE4" w:rsidRPr="004E650A" w:rsidRDefault="00E43CE4" w:rsidP="00CF3218">
      <w:pPr>
        <w:ind w:firstLine="708"/>
        <w:jc w:val="both"/>
        <w:rPr>
          <w:sz w:val="30"/>
          <w:szCs w:val="30"/>
        </w:rPr>
      </w:pPr>
      <w:r w:rsidRPr="004E650A">
        <w:rPr>
          <w:sz w:val="30"/>
          <w:szCs w:val="30"/>
        </w:rPr>
        <w:t>2.</w:t>
      </w:r>
      <w:r w:rsidR="00E01092" w:rsidRPr="004E650A">
        <w:rPr>
          <w:sz w:val="30"/>
          <w:szCs w:val="30"/>
        </w:rPr>
        <w:t>7</w:t>
      </w:r>
      <w:r w:rsidR="005A62D7" w:rsidRPr="004E650A">
        <w:rPr>
          <w:sz w:val="30"/>
          <w:szCs w:val="30"/>
        </w:rPr>
        <w:t>. </w:t>
      </w:r>
      <w:r w:rsidR="00992539" w:rsidRPr="004E650A">
        <w:rPr>
          <w:sz w:val="30"/>
          <w:szCs w:val="30"/>
        </w:rPr>
        <w:t xml:space="preserve">Прием документов на прохождение подготовки в клинической ординатуре осуществляется в течение одного месяца после доведения до общественности сведений о сроках и правилах приема в клиническую ординатуру. </w:t>
      </w:r>
    </w:p>
    <w:p w14:paraId="65C28F1F" w14:textId="6E5F74BB" w:rsidR="00FC0886" w:rsidRPr="004E650A" w:rsidRDefault="00996DAA" w:rsidP="00493E5B">
      <w:pPr>
        <w:ind w:firstLine="708"/>
        <w:jc w:val="both"/>
        <w:rPr>
          <w:sz w:val="30"/>
          <w:szCs w:val="30"/>
        </w:rPr>
      </w:pPr>
      <w:r w:rsidRPr="004E650A">
        <w:rPr>
          <w:sz w:val="30"/>
          <w:szCs w:val="30"/>
        </w:rPr>
        <w:t>2.</w:t>
      </w:r>
      <w:r w:rsidR="00E01092" w:rsidRPr="004E650A">
        <w:rPr>
          <w:sz w:val="30"/>
          <w:szCs w:val="30"/>
        </w:rPr>
        <w:t>8</w:t>
      </w:r>
      <w:r w:rsidR="00C417A3" w:rsidRPr="004E650A">
        <w:rPr>
          <w:sz w:val="30"/>
          <w:szCs w:val="30"/>
        </w:rPr>
        <w:t>. </w:t>
      </w:r>
      <w:r w:rsidR="00992539" w:rsidRPr="004E650A">
        <w:rPr>
          <w:sz w:val="30"/>
          <w:szCs w:val="30"/>
        </w:rPr>
        <w:t>В целях организации приема врачей-специалистов, лиц, получивших высшее медицинское образование за пределами Республики Беларусь, иностранных граждан для прохождения подготовки в клинической ординатуре</w:t>
      </w:r>
      <w:r w:rsidR="009A4FB6" w:rsidRPr="004E650A">
        <w:rPr>
          <w:sz w:val="30"/>
          <w:szCs w:val="30"/>
        </w:rPr>
        <w:t xml:space="preserve"> Центра</w:t>
      </w:r>
      <w:r w:rsidR="00992539" w:rsidRPr="004E650A">
        <w:rPr>
          <w:sz w:val="30"/>
          <w:szCs w:val="30"/>
        </w:rPr>
        <w:t xml:space="preserve"> создается </w:t>
      </w:r>
      <w:r w:rsidR="0048178B" w:rsidRPr="004E650A">
        <w:rPr>
          <w:sz w:val="30"/>
          <w:szCs w:val="30"/>
        </w:rPr>
        <w:t xml:space="preserve">конкурсная </w:t>
      </w:r>
      <w:r w:rsidR="00992539" w:rsidRPr="004E650A">
        <w:rPr>
          <w:sz w:val="30"/>
          <w:szCs w:val="30"/>
        </w:rPr>
        <w:t xml:space="preserve">комиссия. </w:t>
      </w:r>
    </w:p>
    <w:p w14:paraId="73F980DC" w14:textId="77777777" w:rsidR="00493E5B" w:rsidRPr="004E650A" w:rsidRDefault="0048178B" w:rsidP="00493E5B">
      <w:pPr>
        <w:ind w:firstLine="708"/>
        <w:jc w:val="both"/>
        <w:rPr>
          <w:sz w:val="30"/>
          <w:szCs w:val="30"/>
        </w:rPr>
      </w:pPr>
      <w:r w:rsidRPr="004E650A">
        <w:rPr>
          <w:sz w:val="30"/>
          <w:szCs w:val="30"/>
        </w:rPr>
        <w:t>Персональный состав конкурсной</w:t>
      </w:r>
      <w:r w:rsidR="00530309" w:rsidRPr="004E650A">
        <w:rPr>
          <w:sz w:val="30"/>
          <w:szCs w:val="30"/>
        </w:rPr>
        <w:t xml:space="preserve"> комиссии </w:t>
      </w:r>
      <w:r w:rsidR="00992539" w:rsidRPr="004E650A">
        <w:rPr>
          <w:sz w:val="30"/>
          <w:szCs w:val="30"/>
        </w:rPr>
        <w:t>утверждается приказом</w:t>
      </w:r>
      <w:r w:rsidR="004606F5" w:rsidRPr="004E650A">
        <w:rPr>
          <w:sz w:val="30"/>
          <w:szCs w:val="30"/>
        </w:rPr>
        <w:t xml:space="preserve"> директора Центра </w:t>
      </w:r>
      <w:r w:rsidR="00992539" w:rsidRPr="004E650A">
        <w:rPr>
          <w:sz w:val="30"/>
          <w:szCs w:val="30"/>
        </w:rPr>
        <w:t xml:space="preserve">по согласованию с Министерством здравоохранения. </w:t>
      </w:r>
    </w:p>
    <w:p w14:paraId="45D167A4" w14:textId="5FF6CBF9" w:rsidR="007A3359" w:rsidRPr="004E650A" w:rsidRDefault="00916A3C" w:rsidP="003F2CEA">
      <w:pPr>
        <w:ind w:firstLine="708"/>
        <w:jc w:val="both"/>
        <w:rPr>
          <w:sz w:val="30"/>
          <w:szCs w:val="30"/>
        </w:rPr>
      </w:pPr>
      <w:r w:rsidRPr="004E650A">
        <w:rPr>
          <w:sz w:val="30"/>
          <w:szCs w:val="30"/>
        </w:rPr>
        <w:t>2.</w:t>
      </w:r>
      <w:r w:rsidR="00E01092" w:rsidRPr="004E650A">
        <w:rPr>
          <w:sz w:val="30"/>
          <w:szCs w:val="30"/>
        </w:rPr>
        <w:t>9</w:t>
      </w:r>
      <w:r w:rsidR="00992539" w:rsidRPr="004E650A">
        <w:rPr>
          <w:sz w:val="30"/>
          <w:szCs w:val="30"/>
        </w:rPr>
        <w:t>.</w:t>
      </w:r>
      <w:r w:rsidR="009A3FC4">
        <w:rPr>
          <w:sz w:val="30"/>
          <w:szCs w:val="30"/>
        </w:rPr>
        <w:t> </w:t>
      </w:r>
      <w:r w:rsidR="007A3359" w:rsidRPr="004E650A">
        <w:rPr>
          <w:sz w:val="30"/>
          <w:szCs w:val="30"/>
        </w:rPr>
        <w:t xml:space="preserve">Для поступления </w:t>
      </w:r>
      <w:r w:rsidR="00424A63" w:rsidRPr="004E650A">
        <w:rPr>
          <w:sz w:val="30"/>
          <w:szCs w:val="30"/>
        </w:rPr>
        <w:t>с целью</w:t>
      </w:r>
      <w:r w:rsidR="007A3359" w:rsidRPr="004E650A">
        <w:rPr>
          <w:sz w:val="30"/>
          <w:szCs w:val="30"/>
        </w:rPr>
        <w:t xml:space="preserve"> прохождения подготовки в клинической ординатуре подаются</w:t>
      </w:r>
      <w:r w:rsidR="00992539" w:rsidRPr="004E650A">
        <w:rPr>
          <w:sz w:val="30"/>
          <w:szCs w:val="30"/>
        </w:rPr>
        <w:t xml:space="preserve"> следующие документы: </w:t>
      </w:r>
    </w:p>
    <w:p w14:paraId="0D81D1D4" w14:textId="77777777" w:rsidR="00A24EC1" w:rsidRPr="004E650A" w:rsidRDefault="00992539" w:rsidP="00CF3218">
      <w:pPr>
        <w:ind w:firstLine="708"/>
        <w:jc w:val="both"/>
        <w:rPr>
          <w:sz w:val="30"/>
          <w:szCs w:val="30"/>
        </w:rPr>
      </w:pPr>
      <w:r w:rsidRPr="004E650A">
        <w:rPr>
          <w:sz w:val="30"/>
          <w:szCs w:val="30"/>
        </w:rPr>
        <w:t xml:space="preserve">заявление на имя </w:t>
      </w:r>
      <w:r w:rsidR="00C656AB" w:rsidRPr="004E650A">
        <w:rPr>
          <w:sz w:val="30"/>
          <w:szCs w:val="30"/>
        </w:rPr>
        <w:t>директора Центра»</w:t>
      </w:r>
      <w:r w:rsidRPr="004E650A">
        <w:rPr>
          <w:sz w:val="30"/>
          <w:szCs w:val="30"/>
        </w:rPr>
        <w:t xml:space="preserve"> </w:t>
      </w:r>
    </w:p>
    <w:p w14:paraId="485B5DEC" w14:textId="77777777" w:rsidR="005D6EBA" w:rsidRPr="004E650A" w:rsidRDefault="00992539" w:rsidP="00CF3218">
      <w:pPr>
        <w:ind w:firstLine="708"/>
        <w:jc w:val="both"/>
        <w:rPr>
          <w:sz w:val="30"/>
          <w:szCs w:val="30"/>
        </w:rPr>
      </w:pPr>
      <w:r w:rsidRPr="004E650A">
        <w:rPr>
          <w:sz w:val="30"/>
          <w:szCs w:val="30"/>
        </w:rPr>
        <w:t>личный листок по учету кадров;</w:t>
      </w:r>
    </w:p>
    <w:p w14:paraId="742F1181" w14:textId="77777777" w:rsidR="00A24EC1" w:rsidRPr="004E650A" w:rsidRDefault="00992539" w:rsidP="00CF3218">
      <w:pPr>
        <w:ind w:firstLine="708"/>
        <w:jc w:val="both"/>
        <w:rPr>
          <w:sz w:val="30"/>
          <w:szCs w:val="30"/>
        </w:rPr>
      </w:pPr>
      <w:r w:rsidRPr="004E650A">
        <w:rPr>
          <w:sz w:val="30"/>
          <w:szCs w:val="30"/>
        </w:rPr>
        <w:t xml:space="preserve">автобиографию; </w:t>
      </w:r>
    </w:p>
    <w:p w14:paraId="4CBF7BD9" w14:textId="77777777" w:rsidR="00A24EC1" w:rsidRPr="004E650A" w:rsidRDefault="00992539" w:rsidP="00CF3218">
      <w:pPr>
        <w:ind w:firstLine="708"/>
        <w:jc w:val="both"/>
        <w:rPr>
          <w:sz w:val="30"/>
          <w:szCs w:val="30"/>
        </w:rPr>
      </w:pPr>
      <w:r w:rsidRPr="004E650A">
        <w:rPr>
          <w:sz w:val="30"/>
          <w:szCs w:val="30"/>
        </w:rPr>
        <w:t>копию диплома о высшем образовании по профилю образования «Здравоохранение» и прилагаемой к нему выписки из зачетно</w:t>
      </w:r>
      <w:r w:rsidR="00A24EC1" w:rsidRPr="004E650A">
        <w:rPr>
          <w:sz w:val="30"/>
          <w:szCs w:val="30"/>
        </w:rPr>
        <w:t>-</w:t>
      </w:r>
      <w:r w:rsidRPr="004E650A">
        <w:rPr>
          <w:sz w:val="30"/>
          <w:szCs w:val="30"/>
        </w:rPr>
        <w:t xml:space="preserve">экзаменационной ведомости; </w:t>
      </w:r>
    </w:p>
    <w:p w14:paraId="68FF0294" w14:textId="77777777" w:rsidR="00A24EC1" w:rsidRPr="004E650A" w:rsidRDefault="00992539" w:rsidP="00493E5B">
      <w:pPr>
        <w:ind w:firstLine="708"/>
        <w:jc w:val="both"/>
        <w:rPr>
          <w:sz w:val="30"/>
          <w:szCs w:val="30"/>
        </w:rPr>
      </w:pPr>
      <w:r w:rsidRPr="004E650A">
        <w:rPr>
          <w:sz w:val="30"/>
          <w:szCs w:val="30"/>
        </w:rPr>
        <w:t xml:space="preserve">копию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(при необходимости); </w:t>
      </w:r>
    </w:p>
    <w:p w14:paraId="1A12E44D" w14:textId="77777777" w:rsidR="00A24EC1" w:rsidRPr="004E650A" w:rsidRDefault="00992539" w:rsidP="00CF3218">
      <w:pPr>
        <w:ind w:firstLine="708"/>
        <w:jc w:val="both"/>
        <w:rPr>
          <w:sz w:val="30"/>
          <w:szCs w:val="30"/>
        </w:rPr>
      </w:pPr>
      <w:r w:rsidRPr="004E650A">
        <w:rPr>
          <w:sz w:val="30"/>
          <w:szCs w:val="30"/>
        </w:rPr>
        <w:t xml:space="preserve">копию сертификата о прохождении интернатуры (стажировки) (для иностранных граждан - при наличии); </w:t>
      </w:r>
    </w:p>
    <w:p w14:paraId="61CD0D1A" w14:textId="77777777" w:rsidR="00A24EC1" w:rsidRPr="004E650A" w:rsidRDefault="00992539" w:rsidP="00CF3218">
      <w:pPr>
        <w:ind w:firstLine="708"/>
        <w:jc w:val="both"/>
        <w:rPr>
          <w:sz w:val="30"/>
          <w:szCs w:val="30"/>
        </w:rPr>
      </w:pPr>
      <w:r w:rsidRPr="004E650A">
        <w:rPr>
          <w:sz w:val="30"/>
          <w:szCs w:val="30"/>
        </w:rPr>
        <w:t xml:space="preserve">копию документа о наличии квалификационной категории (при наличии); </w:t>
      </w:r>
    </w:p>
    <w:p w14:paraId="127C81F4" w14:textId="77777777" w:rsidR="005D6EBA" w:rsidRPr="004E650A" w:rsidRDefault="00992539" w:rsidP="00CF3218">
      <w:pPr>
        <w:ind w:firstLine="709"/>
        <w:jc w:val="both"/>
        <w:rPr>
          <w:sz w:val="30"/>
          <w:szCs w:val="30"/>
        </w:rPr>
      </w:pPr>
      <w:r w:rsidRPr="004E650A">
        <w:rPr>
          <w:sz w:val="30"/>
          <w:szCs w:val="30"/>
        </w:rPr>
        <w:t xml:space="preserve">выписку (копию) из трудовой книжки и (или) иных документов, подтверждающих стаж работы на должностях врача-специалиста (для иностранных граждан - при наличии); </w:t>
      </w:r>
      <w:r w:rsidR="00A24EC1" w:rsidRPr="004E650A">
        <w:rPr>
          <w:sz w:val="30"/>
          <w:szCs w:val="30"/>
        </w:rPr>
        <w:t xml:space="preserve">   </w:t>
      </w:r>
      <w:r w:rsidR="005D6EBA" w:rsidRPr="004E650A">
        <w:rPr>
          <w:sz w:val="30"/>
          <w:szCs w:val="30"/>
        </w:rPr>
        <w:t xml:space="preserve">  </w:t>
      </w:r>
    </w:p>
    <w:p w14:paraId="4D922982" w14:textId="77777777" w:rsidR="00A24EC1" w:rsidRPr="004E650A" w:rsidRDefault="005D6EBA" w:rsidP="00CF3218">
      <w:pPr>
        <w:tabs>
          <w:tab w:val="left" w:pos="709"/>
        </w:tabs>
        <w:ind w:left="709"/>
        <w:jc w:val="both"/>
        <w:rPr>
          <w:sz w:val="30"/>
          <w:szCs w:val="30"/>
        </w:rPr>
      </w:pPr>
      <w:r w:rsidRPr="004E650A">
        <w:rPr>
          <w:sz w:val="30"/>
          <w:szCs w:val="30"/>
        </w:rPr>
        <w:lastRenderedPageBreak/>
        <w:t>копи</w:t>
      </w:r>
      <w:r w:rsidR="002C311A" w:rsidRPr="004E650A">
        <w:rPr>
          <w:sz w:val="30"/>
          <w:szCs w:val="30"/>
        </w:rPr>
        <w:t>ю</w:t>
      </w:r>
      <w:r w:rsidR="00992539" w:rsidRPr="004E650A">
        <w:rPr>
          <w:sz w:val="30"/>
          <w:szCs w:val="30"/>
        </w:rPr>
        <w:t xml:space="preserve"> национального диплома кандидата наук или приравненного к нему в установленном законодательством порядке документа иностранного государства о присуждении ученой степени (при наличии); </w:t>
      </w:r>
    </w:p>
    <w:p w14:paraId="7B4F3F15" w14:textId="77777777" w:rsidR="005D6EBA" w:rsidRPr="004E650A" w:rsidRDefault="00992539" w:rsidP="00CF3218">
      <w:pPr>
        <w:tabs>
          <w:tab w:val="left" w:pos="709"/>
        </w:tabs>
        <w:ind w:firstLine="709"/>
        <w:jc w:val="both"/>
        <w:rPr>
          <w:sz w:val="30"/>
          <w:szCs w:val="30"/>
        </w:rPr>
      </w:pPr>
      <w:r w:rsidRPr="004E650A">
        <w:rPr>
          <w:sz w:val="30"/>
          <w:szCs w:val="30"/>
        </w:rPr>
        <w:t xml:space="preserve">копию справки о самостоятельном трудоустройстве (при наличии); </w:t>
      </w:r>
    </w:p>
    <w:p w14:paraId="2A34072F" w14:textId="77777777" w:rsidR="00A24EC1" w:rsidRPr="004E650A" w:rsidRDefault="00992539" w:rsidP="00CF3218">
      <w:pPr>
        <w:tabs>
          <w:tab w:val="left" w:pos="709"/>
        </w:tabs>
        <w:ind w:firstLine="709"/>
        <w:jc w:val="both"/>
        <w:rPr>
          <w:sz w:val="30"/>
          <w:szCs w:val="30"/>
        </w:rPr>
      </w:pPr>
      <w:r w:rsidRPr="004E650A">
        <w:rPr>
          <w:sz w:val="30"/>
          <w:szCs w:val="30"/>
        </w:rPr>
        <w:t xml:space="preserve">три фотографии размером 3 х 4 см; </w:t>
      </w:r>
    </w:p>
    <w:p w14:paraId="290467F9" w14:textId="77777777" w:rsidR="00A24EC1" w:rsidRPr="004E650A" w:rsidRDefault="00992539" w:rsidP="00CF3218">
      <w:pPr>
        <w:tabs>
          <w:tab w:val="left" w:pos="709"/>
        </w:tabs>
        <w:ind w:firstLine="709"/>
        <w:jc w:val="both"/>
        <w:rPr>
          <w:sz w:val="30"/>
          <w:szCs w:val="30"/>
        </w:rPr>
      </w:pPr>
      <w:r w:rsidRPr="004E650A">
        <w:rPr>
          <w:sz w:val="30"/>
          <w:szCs w:val="30"/>
        </w:rPr>
        <w:t xml:space="preserve">медицинскую справку о состоянии здоровья; копию документа, удостоверяющего личность; </w:t>
      </w:r>
    </w:p>
    <w:p w14:paraId="29158364" w14:textId="77777777" w:rsidR="00A24EC1" w:rsidRPr="004E650A" w:rsidRDefault="00992539" w:rsidP="00CF3218">
      <w:pPr>
        <w:tabs>
          <w:tab w:val="left" w:pos="709"/>
        </w:tabs>
        <w:ind w:firstLine="709"/>
        <w:jc w:val="both"/>
        <w:rPr>
          <w:sz w:val="30"/>
          <w:szCs w:val="30"/>
        </w:rPr>
      </w:pPr>
      <w:r w:rsidRPr="004E650A">
        <w:rPr>
          <w:sz w:val="30"/>
          <w:szCs w:val="30"/>
        </w:rPr>
        <w:t xml:space="preserve">копию документа, подтверждающего право пребывания на территории Республики Беларусь (для иностранных граждан); </w:t>
      </w:r>
    </w:p>
    <w:p w14:paraId="395E5531" w14:textId="77777777" w:rsidR="00A24EC1" w:rsidRPr="004E650A" w:rsidRDefault="00992539" w:rsidP="00CF3218">
      <w:pPr>
        <w:tabs>
          <w:tab w:val="left" w:pos="709"/>
        </w:tabs>
        <w:ind w:firstLine="709"/>
        <w:jc w:val="both"/>
        <w:rPr>
          <w:sz w:val="30"/>
          <w:szCs w:val="30"/>
        </w:rPr>
      </w:pPr>
      <w:r w:rsidRPr="004E650A">
        <w:rPr>
          <w:sz w:val="30"/>
          <w:szCs w:val="30"/>
        </w:rPr>
        <w:t xml:space="preserve">копии иных документов, подтверждающих преимущественное право для зачисления в клиническую ординатуру. </w:t>
      </w:r>
    </w:p>
    <w:p w14:paraId="72F705AD" w14:textId="64808C2A" w:rsidR="00A23846" w:rsidRPr="004E650A" w:rsidRDefault="005A62D7" w:rsidP="00CF3218">
      <w:pPr>
        <w:tabs>
          <w:tab w:val="left" w:pos="709"/>
        </w:tabs>
        <w:ind w:firstLine="709"/>
        <w:jc w:val="both"/>
        <w:rPr>
          <w:sz w:val="30"/>
          <w:szCs w:val="30"/>
        </w:rPr>
      </w:pPr>
      <w:r w:rsidRPr="004E650A">
        <w:rPr>
          <w:sz w:val="30"/>
          <w:szCs w:val="30"/>
        </w:rPr>
        <w:t>2.</w:t>
      </w:r>
      <w:r w:rsidR="00E01092" w:rsidRPr="004E650A">
        <w:rPr>
          <w:sz w:val="30"/>
          <w:szCs w:val="30"/>
        </w:rPr>
        <w:t>10</w:t>
      </w:r>
      <w:r w:rsidRPr="004E650A">
        <w:rPr>
          <w:sz w:val="30"/>
          <w:szCs w:val="30"/>
        </w:rPr>
        <w:t>. </w:t>
      </w:r>
      <w:r w:rsidR="00992539" w:rsidRPr="004E650A">
        <w:rPr>
          <w:sz w:val="30"/>
          <w:szCs w:val="30"/>
        </w:rPr>
        <w:t>Для зачисления иностранных граждан наличие у них документа, удостов</w:t>
      </w:r>
      <w:r w:rsidR="00A23846" w:rsidRPr="004E650A">
        <w:rPr>
          <w:sz w:val="30"/>
          <w:szCs w:val="30"/>
        </w:rPr>
        <w:t>еряющего личность, а также визы</w:t>
      </w:r>
      <w:r w:rsidR="00992539" w:rsidRPr="004E650A">
        <w:rPr>
          <w:sz w:val="30"/>
          <w:szCs w:val="30"/>
        </w:rPr>
        <w:t xml:space="preserve"> и договора обязател</w:t>
      </w:r>
      <w:r w:rsidR="00A23846" w:rsidRPr="004E650A">
        <w:rPr>
          <w:sz w:val="30"/>
          <w:szCs w:val="30"/>
        </w:rPr>
        <w:t>ьного медицинского страхования</w:t>
      </w:r>
      <w:r w:rsidR="00992539" w:rsidRPr="004E650A">
        <w:rPr>
          <w:sz w:val="30"/>
          <w:szCs w:val="30"/>
        </w:rPr>
        <w:t>, оформленных в порядке, установленном законодательством, является</w:t>
      </w:r>
      <w:r w:rsidR="00A23846" w:rsidRPr="004E650A">
        <w:rPr>
          <w:sz w:val="30"/>
          <w:szCs w:val="30"/>
        </w:rPr>
        <w:t xml:space="preserve"> обязательным. </w:t>
      </w:r>
      <w:r w:rsidR="00992539" w:rsidRPr="004E650A">
        <w:rPr>
          <w:sz w:val="30"/>
          <w:szCs w:val="30"/>
        </w:rPr>
        <w:t>За исключением граждан государств, в отношении которых установлен безвизовый режим въезда в Республику Беларусь и в</w:t>
      </w:r>
      <w:r w:rsidR="00A23846" w:rsidRPr="004E650A">
        <w:rPr>
          <w:sz w:val="30"/>
          <w:szCs w:val="30"/>
        </w:rPr>
        <w:t>ыезда из Республики Беларусь.</w:t>
      </w:r>
      <w:r w:rsidR="009A3FC4">
        <w:rPr>
          <w:sz w:val="30"/>
          <w:szCs w:val="30"/>
        </w:rPr>
        <w:t> </w:t>
      </w:r>
      <w:r w:rsidR="00992539" w:rsidRPr="004E650A">
        <w:rPr>
          <w:sz w:val="30"/>
          <w:szCs w:val="30"/>
        </w:rPr>
        <w:t xml:space="preserve">За исключением лиц, освобожденных от необходимости обязательного медицинского страхования. </w:t>
      </w:r>
    </w:p>
    <w:p w14:paraId="09A1A5A1" w14:textId="0FACCCA6" w:rsidR="00A23846" w:rsidRPr="004E650A" w:rsidRDefault="00A23846" w:rsidP="00CF3218">
      <w:pPr>
        <w:tabs>
          <w:tab w:val="left" w:pos="709"/>
        </w:tabs>
        <w:ind w:firstLine="709"/>
        <w:jc w:val="both"/>
        <w:rPr>
          <w:sz w:val="30"/>
          <w:szCs w:val="30"/>
        </w:rPr>
      </w:pPr>
      <w:r w:rsidRPr="004E650A">
        <w:rPr>
          <w:sz w:val="30"/>
          <w:szCs w:val="30"/>
        </w:rPr>
        <w:t>2.</w:t>
      </w:r>
      <w:r w:rsidR="00E01092" w:rsidRPr="004E650A">
        <w:rPr>
          <w:sz w:val="30"/>
          <w:szCs w:val="30"/>
        </w:rPr>
        <w:t>11</w:t>
      </w:r>
      <w:r w:rsidRPr="004E650A">
        <w:rPr>
          <w:sz w:val="30"/>
          <w:szCs w:val="30"/>
        </w:rPr>
        <w:t>.</w:t>
      </w:r>
      <w:r w:rsidR="009A3FC4">
        <w:rPr>
          <w:sz w:val="30"/>
          <w:szCs w:val="30"/>
        </w:rPr>
        <w:t> </w:t>
      </w:r>
      <w:r w:rsidR="00992539" w:rsidRPr="004E650A">
        <w:rPr>
          <w:sz w:val="30"/>
          <w:szCs w:val="30"/>
        </w:rPr>
        <w:t xml:space="preserve">Подлинники документов предъявляются лицом, поступающим в клиническую ординатуру, лично. К документам на иностранном языке прилагается их перевод на белорусский или русский язык, засвидетельствованный нотариально. </w:t>
      </w:r>
    </w:p>
    <w:p w14:paraId="195BB4A2" w14:textId="7D1A641C" w:rsidR="00A23846" w:rsidRPr="004E650A" w:rsidRDefault="00D71BD2" w:rsidP="00CF3218">
      <w:pPr>
        <w:tabs>
          <w:tab w:val="left" w:pos="709"/>
        </w:tabs>
        <w:ind w:firstLine="709"/>
        <w:jc w:val="both"/>
        <w:rPr>
          <w:sz w:val="30"/>
          <w:szCs w:val="30"/>
        </w:rPr>
      </w:pPr>
      <w:r w:rsidRPr="004E650A">
        <w:rPr>
          <w:sz w:val="30"/>
          <w:szCs w:val="30"/>
        </w:rPr>
        <w:t>2.</w:t>
      </w:r>
      <w:r w:rsidR="00E01092" w:rsidRPr="004E650A">
        <w:rPr>
          <w:sz w:val="30"/>
          <w:szCs w:val="30"/>
        </w:rPr>
        <w:t>12</w:t>
      </w:r>
      <w:r w:rsidR="00D1069D" w:rsidRPr="004E650A">
        <w:rPr>
          <w:sz w:val="30"/>
          <w:szCs w:val="30"/>
        </w:rPr>
        <w:t>. Конкурсная</w:t>
      </w:r>
      <w:r w:rsidR="00992539" w:rsidRPr="004E650A">
        <w:rPr>
          <w:sz w:val="30"/>
          <w:szCs w:val="30"/>
        </w:rPr>
        <w:t xml:space="preserve"> комиссия</w:t>
      </w:r>
      <w:r w:rsidR="00846ED2" w:rsidRPr="004E650A">
        <w:rPr>
          <w:sz w:val="30"/>
          <w:szCs w:val="30"/>
        </w:rPr>
        <w:t xml:space="preserve"> Центра</w:t>
      </w:r>
      <w:r w:rsidR="00992539" w:rsidRPr="004E650A">
        <w:rPr>
          <w:sz w:val="30"/>
          <w:szCs w:val="30"/>
        </w:rPr>
        <w:t xml:space="preserve"> на основании документов, представленных врачами-специалистами, лицами, получившими высшее медицинское образование за пределами Республики Беларусь (за и</w:t>
      </w:r>
      <w:r w:rsidR="00A67B42" w:rsidRPr="004E650A">
        <w:rPr>
          <w:sz w:val="30"/>
          <w:szCs w:val="30"/>
        </w:rPr>
        <w:t>сключением иностранных граждан)</w:t>
      </w:r>
      <w:r w:rsidR="00992539" w:rsidRPr="004E650A">
        <w:rPr>
          <w:sz w:val="30"/>
          <w:szCs w:val="30"/>
        </w:rPr>
        <w:t xml:space="preserve"> для участия в конкурсе на прохождение подготовки в клинической ординатуре, принимает решение о допуске врача-специалиста, лица, получившего высшее медицинское образование за пределами Республики Беларусь, к вступительным испытаниям. </w:t>
      </w:r>
    </w:p>
    <w:p w14:paraId="6E2D6598" w14:textId="04BF28FA" w:rsidR="00CE54C4" w:rsidRPr="004E650A" w:rsidRDefault="00D71BD2" w:rsidP="00CF3218">
      <w:pPr>
        <w:tabs>
          <w:tab w:val="left" w:pos="709"/>
        </w:tabs>
        <w:ind w:firstLine="709"/>
        <w:jc w:val="both"/>
        <w:rPr>
          <w:sz w:val="30"/>
          <w:szCs w:val="30"/>
        </w:rPr>
      </w:pPr>
      <w:r w:rsidRPr="004E650A">
        <w:rPr>
          <w:sz w:val="30"/>
          <w:szCs w:val="30"/>
        </w:rPr>
        <w:t>2.</w:t>
      </w:r>
      <w:r w:rsidR="00E01092" w:rsidRPr="004E650A">
        <w:rPr>
          <w:sz w:val="30"/>
          <w:szCs w:val="30"/>
        </w:rPr>
        <w:t>13</w:t>
      </w:r>
      <w:r w:rsidR="00846ED2" w:rsidRPr="004E650A">
        <w:rPr>
          <w:sz w:val="30"/>
          <w:szCs w:val="30"/>
        </w:rPr>
        <w:t>. </w:t>
      </w:r>
      <w:r w:rsidR="00992539" w:rsidRPr="004E650A">
        <w:rPr>
          <w:sz w:val="30"/>
          <w:szCs w:val="30"/>
        </w:rPr>
        <w:t xml:space="preserve">Порядок проведения вступительных испытаний утверждается приказом </w:t>
      </w:r>
      <w:r w:rsidR="00A23846" w:rsidRPr="004E650A">
        <w:rPr>
          <w:sz w:val="30"/>
          <w:szCs w:val="30"/>
        </w:rPr>
        <w:t>директора Центра</w:t>
      </w:r>
      <w:r w:rsidR="00992539" w:rsidRPr="004E650A">
        <w:rPr>
          <w:sz w:val="30"/>
          <w:szCs w:val="30"/>
        </w:rPr>
        <w:t xml:space="preserve"> по согласованию с Министерством здравоохранения. </w:t>
      </w:r>
    </w:p>
    <w:p w14:paraId="5E9F61A4" w14:textId="77777777" w:rsidR="00CE54C4" w:rsidRPr="004E650A" w:rsidRDefault="00992539" w:rsidP="00CF3218">
      <w:pPr>
        <w:tabs>
          <w:tab w:val="left" w:pos="709"/>
        </w:tabs>
        <w:ind w:firstLine="709"/>
        <w:jc w:val="both"/>
        <w:rPr>
          <w:sz w:val="30"/>
          <w:szCs w:val="30"/>
        </w:rPr>
      </w:pPr>
      <w:r w:rsidRPr="004E650A">
        <w:rPr>
          <w:sz w:val="30"/>
          <w:szCs w:val="30"/>
        </w:rPr>
        <w:t xml:space="preserve">Иностранные граждане проходят собеседование, устанавливающее уровень владения ими языком, на котором осуществляется подготовка, а также собеседование по избранной специальности клинической ординатуры. </w:t>
      </w:r>
    </w:p>
    <w:p w14:paraId="2371C04C" w14:textId="2220344A" w:rsidR="00CE54C4" w:rsidRPr="004E650A" w:rsidRDefault="00D71BD2" w:rsidP="00CF3218">
      <w:pPr>
        <w:tabs>
          <w:tab w:val="left" w:pos="709"/>
        </w:tabs>
        <w:ind w:firstLine="709"/>
        <w:jc w:val="both"/>
        <w:rPr>
          <w:sz w:val="30"/>
          <w:szCs w:val="30"/>
        </w:rPr>
      </w:pPr>
      <w:r w:rsidRPr="004E650A">
        <w:rPr>
          <w:sz w:val="30"/>
          <w:szCs w:val="30"/>
        </w:rPr>
        <w:t>2.</w:t>
      </w:r>
      <w:r w:rsidR="00112599" w:rsidRPr="004E650A">
        <w:rPr>
          <w:sz w:val="30"/>
          <w:szCs w:val="30"/>
        </w:rPr>
        <w:t>1</w:t>
      </w:r>
      <w:r w:rsidR="00E01092" w:rsidRPr="004E650A">
        <w:rPr>
          <w:sz w:val="30"/>
          <w:szCs w:val="30"/>
        </w:rPr>
        <w:t>4</w:t>
      </w:r>
      <w:r w:rsidR="00C417A3" w:rsidRPr="004E650A">
        <w:rPr>
          <w:sz w:val="30"/>
          <w:szCs w:val="30"/>
        </w:rPr>
        <w:t>. </w:t>
      </w:r>
      <w:r w:rsidR="00992539" w:rsidRPr="004E650A">
        <w:rPr>
          <w:sz w:val="30"/>
          <w:szCs w:val="30"/>
        </w:rPr>
        <w:t xml:space="preserve">Зачисление врачей-специалистов, лиц, получивших высшее медицинское образование за пределами Республики Беларусь (за </w:t>
      </w:r>
      <w:r w:rsidR="00992539" w:rsidRPr="004E650A">
        <w:rPr>
          <w:sz w:val="30"/>
          <w:szCs w:val="30"/>
        </w:rPr>
        <w:lastRenderedPageBreak/>
        <w:t>и</w:t>
      </w:r>
      <w:r w:rsidR="0048502F" w:rsidRPr="004E650A">
        <w:rPr>
          <w:sz w:val="30"/>
          <w:szCs w:val="30"/>
        </w:rPr>
        <w:t>сключением иностранных граждан)</w:t>
      </w:r>
      <w:r w:rsidR="00992539" w:rsidRPr="004E650A">
        <w:rPr>
          <w:sz w:val="30"/>
          <w:szCs w:val="30"/>
        </w:rPr>
        <w:t xml:space="preserve"> для прохождения подготовки в клинической ординатуре за счет средств бюджета и на платной основе</w:t>
      </w:r>
      <w:r w:rsidR="0048502F" w:rsidRPr="004E650A">
        <w:rPr>
          <w:sz w:val="30"/>
          <w:szCs w:val="30"/>
        </w:rPr>
        <w:t>,</w:t>
      </w:r>
      <w:r w:rsidR="00992539" w:rsidRPr="004E650A">
        <w:rPr>
          <w:sz w:val="30"/>
          <w:szCs w:val="30"/>
        </w:rPr>
        <w:t xml:space="preserve"> осуществляется по конкурсу на основе общей суммы баллов, подсчитанной по результатам сдачи вступительных испытаний. </w:t>
      </w:r>
    </w:p>
    <w:p w14:paraId="5DEAF6C7" w14:textId="5D55B851" w:rsidR="00CE54C4" w:rsidRPr="004E650A" w:rsidRDefault="00CE54C4" w:rsidP="00CF3218">
      <w:pPr>
        <w:tabs>
          <w:tab w:val="left" w:pos="709"/>
        </w:tabs>
        <w:ind w:firstLine="709"/>
        <w:jc w:val="both"/>
        <w:rPr>
          <w:sz w:val="30"/>
          <w:szCs w:val="30"/>
        </w:rPr>
      </w:pPr>
      <w:r w:rsidRPr="004E650A">
        <w:rPr>
          <w:sz w:val="30"/>
          <w:szCs w:val="30"/>
        </w:rPr>
        <w:t>2</w:t>
      </w:r>
      <w:r w:rsidR="004A6FD3" w:rsidRPr="004E650A">
        <w:rPr>
          <w:sz w:val="30"/>
          <w:szCs w:val="30"/>
        </w:rPr>
        <w:t>.1</w:t>
      </w:r>
      <w:r w:rsidR="00E01092" w:rsidRPr="004E650A">
        <w:rPr>
          <w:sz w:val="30"/>
          <w:szCs w:val="30"/>
        </w:rPr>
        <w:t>5</w:t>
      </w:r>
      <w:r w:rsidRPr="004E650A">
        <w:rPr>
          <w:sz w:val="30"/>
          <w:szCs w:val="30"/>
        </w:rPr>
        <w:t>. </w:t>
      </w:r>
      <w:r w:rsidR="00992539" w:rsidRPr="004E650A">
        <w:rPr>
          <w:sz w:val="30"/>
          <w:szCs w:val="30"/>
        </w:rPr>
        <w:t xml:space="preserve">Зачисление иностранных граждан для прохождения подготовки в клинической ординатуре осуществляется по результатам собеседования. </w:t>
      </w:r>
    </w:p>
    <w:p w14:paraId="1A0A21F6" w14:textId="06A40C6A" w:rsidR="00CE54C4" w:rsidRPr="004E650A" w:rsidRDefault="00992539" w:rsidP="00CF3218">
      <w:pPr>
        <w:tabs>
          <w:tab w:val="left" w:pos="709"/>
        </w:tabs>
        <w:ind w:firstLine="709"/>
        <w:jc w:val="both"/>
        <w:rPr>
          <w:sz w:val="30"/>
          <w:szCs w:val="30"/>
        </w:rPr>
      </w:pPr>
      <w:r w:rsidRPr="004E650A">
        <w:rPr>
          <w:sz w:val="30"/>
          <w:szCs w:val="30"/>
        </w:rPr>
        <w:t>2</w:t>
      </w:r>
      <w:r w:rsidR="004A6FD3" w:rsidRPr="004E650A">
        <w:rPr>
          <w:sz w:val="30"/>
          <w:szCs w:val="30"/>
        </w:rPr>
        <w:t>.</w:t>
      </w:r>
      <w:r w:rsidR="00112599" w:rsidRPr="004E650A">
        <w:rPr>
          <w:sz w:val="30"/>
          <w:szCs w:val="30"/>
        </w:rPr>
        <w:t>1</w:t>
      </w:r>
      <w:r w:rsidR="00E01092" w:rsidRPr="004E650A">
        <w:rPr>
          <w:sz w:val="30"/>
          <w:szCs w:val="30"/>
        </w:rPr>
        <w:t>6</w:t>
      </w:r>
      <w:r w:rsidR="00112599" w:rsidRPr="004E650A">
        <w:rPr>
          <w:sz w:val="30"/>
          <w:szCs w:val="30"/>
        </w:rPr>
        <w:t>. </w:t>
      </w:r>
      <w:r w:rsidRPr="004E650A">
        <w:rPr>
          <w:sz w:val="30"/>
          <w:szCs w:val="30"/>
        </w:rPr>
        <w:t xml:space="preserve">Преимущественное право на зачисление для прохождения подготовки в клинической ординатуре </w:t>
      </w:r>
      <w:r w:rsidR="00C55FE8" w:rsidRPr="004E650A">
        <w:rPr>
          <w:sz w:val="30"/>
          <w:szCs w:val="30"/>
        </w:rPr>
        <w:t xml:space="preserve">Центра </w:t>
      </w:r>
      <w:r w:rsidRPr="004E650A">
        <w:rPr>
          <w:sz w:val="30"/>
          <w:szCs w:val="30"/>
        </w:rPr>
        <w:t>при равной общей сумме баллов в порядке перечисления (очередности) имеют</w:t>
      </w:r>
      <w:r w:rsidR="00CE54C4" w:rsidRPr="004E650A">
        <w:rPr>
          <w:sz w:val="30"/>
          <w:szCs w:val="30"/>
        </w:rPr>
        <w:t>:</w:t>
      </w:r>
    </w:p>
    <w:p w14:paraId="11C5A2E7" w14:textId="77777777" w:rsidR="00CE54C4" w:rsidRPr="004E650A" w:rsidRDefault="00992539" w:rsidP="00CF3218">
      <w:pPr>
        <w:tabs>
          <w:tab w:val="left" w:pos="709"/>
        </w:tabs>
        <w:ind w:firstLine="709"/>
        <w:jc w:val="both"/>
        <w:rPr>
          <w:sz w:val="30"/>
          <w:szCs w:val="30"/>
        </w:rPr>
      </w:pPr>
      <w:r w:rsidRPr="004E650A">
        <w:rPr>
          <w:sz w:val="30"/>
          <w:szCs w:val="30"/>
        </w:rPr>
        <w:t xml:space="preserve">врачи-специалисты и лица, получившие высшее медицинское образование за пределами Республики Беларусь (за исключением иностранных граждан): </w:t>
      </w:r>
    </w:p>
    <w:p w14:paraId="660724CC" w14:textId="77777777" w:rsidR="00CE54C4" w:rsidRPr="004E650A" w:rsidRDefault="00992539" w:rsidP="00CF3218">
      <w:pPr>
        <w:tabs>
          <w:tab w:val="left" w:pos="709"/>
        </w:tabs>
        <w:ind w:firstLine="709"/>
        <w:jc w:val="both"/>
        <w:rPr>
          <w:sz w:val="30"/>
          <w:szCs w:val="30"/>
        </w:rPr>
      </w:pPr>
      <w:r w:rsidRPr="004E650A">
        <w:rPr>
          <w:sz w:val="30"/>
          <w:szCs w:val="30"/>
        </w:rPr>
        <w:t xml:space="preserve">имеющие государственные награды; </w:t>
      </w:r>
    </w:p>
    <w:p w14:paraId="3B1B9EBF" w14:textId="77777777" w:rsidR="00CE54C4" w:rsidRPr="004E650A" w:rsidRDefault="00992539" w:rsidP="00CF3218">
      <w:pPr>
        <w:tabs>
          <w:tab w:val="left" w:pos="709"/>
        </w:tabs>
        <w:ind w:firstLine="709"/>
        <w:jc w:val="both"/>
        <w:rPr>
          <w:sz w:val="30"/>
          <w:szCs w:val="30"/>
        </w:rPr>
      </w:pPr>
      <w:r w:rsidRPr="004E650A">
        <w:rPr>
          <w:sz w:val="30"/>
          <w:szCs w:val="30"/>
        </w:rPr>
        <w:t xml:space="preserve">имеющие ученую степень доктора медицинских наук; </w:t>
      </w:r>
    </w:p>
    <w:p w14:paraId="2DA5C9CC" w14:textId="77777777" w:rsidR="00CE54C4" w:rsidRPr="004E650A" w:rsidRDefault="00992539" w:rsidP="00CF3218">
      <w:pPr>
        <w:tabs>
          <w:tab w:val="left" w:pos="709"/>
        </w:tabs>
        <w:ind w:firstLine="709"/>
        <w:jc w:val="both"/>
        <w:rPr>
          <w:sz w:val="30"/>
          <w:szCs w:val="30"/>
        </w:rPr>
      </w:pPr>
      <w:r w:rsidRPr="004E650A">
        <w:rPr>
          <w:sz w:val="30"/>
          <w:szCs w:val="30"/>
        </w:rPr>
        <w:t xml:space="preserve">имеющие ученую степень кандидата медицинских наук; </w:t>
      </w:r>
    </w:p>
    <w:p w14:paraId="4C3B6ABB" w14:textId="64BC818B" w:rsidR="00CE54C4" w:rsidRPr="004E650A" w:rsidRDefault="00992539" w:rsidP="00CF3218">
      <w:pPr>
        <w:tabs>
          <w:tab w:val="left" w:pos="709"/>
        </w:tabs>
        <w:ind w:firstLine="709"/>
        <w:jc w:val="both"/>
        <w:rPr>
          <w:sz w:val="30"/>
          <w:szCs w:val="30"/>
        </w:rPr>
      </w:pPr>
      <w:r w:rsidRPr="004E650A">
        <w:rPr>
          <w:sz w:val="30"/>
          <w:szCs w:val="30"/>
        </w:rPr>
        <w:t>награжденные в период получения образования в учреждении высшего образования нагрудными знака</w:t>
      </w:r>
      <w:r w:rsidR="00CE54C4" w:rsidRPr="004E650A">
        <w:rPr>
          <w:sz w:val="30"/>
          <w:szCs w:val="30"/>
        </w:rPr>
        <w:t xml:space="preserve">ми «Лауреат специального фонда </w:t>
      </w:r>
      <w:r w:rsidRPr="004E650A">
        <w:rPr>
          <w:sz w:val="30"/>
          <w:szCs w:val="30"/>
        </w:rPr>
        <w:t xml:space="preserve">Президента Республики Беларусь по социальной поддержке одаренных учащихся и студентов» и «Лауреат специального фонда Президента Республики Беларусь по поддержке талантливой молодежи»; </w:t>
      </w:r>
    </w:p>
    <w:p w14:paraId="1E7A56B0" w14:textId="77777777" w:rsidR="00CE54C4" w:rsidRPr="004E650A" w:rsidRDefault="00992539" w:rsidP="00CF3218">
      <w:pPr>
        <w:tabs>
          <w:tab w:val="left" w:pos="709"/>
        </w:tabs>
        <w:ind w:firstLine="709"/>
        <w:jc w:val="both"/>
        <w:rPr>
          <w:sz w:val="30"/>
          <w:szCs w:val="30"/>
        </w:rPr>
      </w:pPr>
      <w:r w:rsidRPr="004E650A">
        <w:rPr>
          <w:sz w:val="30"/>
          <w:szCs w:val="30"/>
        </w:rPr>
        <w:t xml:space="preserve">включенные в банки данных одаренной и талантливой молодежи; </w:t>
      </w:r>
    </w:p>
    <w:p w14:paraId="565C4DBE" w14:textId="77777777" w:rsidR="00CE54C4" w:rsidRPr="004E650A" w:rsidRDefault="00992539" w:rsidP="00CF3218">
      <w:pPr>
        <w:tabs>
          <w:tab w:val="left" w:pos="709"/>
        </w:tabs>
        <w:ind w:firstLine="709"/>
        <w:jc w:val="both"/>
        <w:rPr>
          <w:sz w:val="30"/>
          <w:szCs w:val="30"/>
        </w:rPr>
      </w:pPr>
      <w:r w:rsidRPr="004E650A">
        <w:rPr>
          <w:sz w:val="30"/>
          <w:szCs w:val="30"/>
        </w:rPr>
        <w:t>победители (дипломы I и II степени) международных смотров</w:t>
      </w:r>
      <w:r w:rsidR="009D7F85" w:rsidRPr="004E650A">
        <w:rPr>
          <w:sz w:val="30"/>
          <w:szCs w:val="30"/>
        </w:rPr>
        <w:t>-</w:t>
      </w:r>
      <w:r w:rsidRPr="004E650A">
        <w:rPr>
          <w:sz w:val="30"/>
          <w:szCs w:val="30"/>
        </w:rPr>
        <w:t xml:space="preserve">конкурсов студенческих научных работ; закончившие учреждение высшего образования, осуществляющее подготовку специалистов по профилю образования «Здравоохранение», с дипломом о высшем образовании с отличием, в том числе с золотой медалью; </w:t>
      </w:r>
    </w:p>
    <w:p w14:paraId="2E1F4785" w14:textId="77777777" w:rsidR="00CE54C4" w:rsidRPr="004E650A" w:rsidRDefault="00992539" w:rsidP="00CF3218">
      <w:pPr>
        <w:tabs>
          <w:tab w:val="left" w:pos="709"/>
        </w:tabs>
        <w:ind w:firstLine="709"/>
        <w:jc w:val="both"/>
        <w:rPr>
          <w:sz w:val="30"/>
          <w:szCs w:val="30"/>
        </w:rPr>
      </w:pPr>
      <w:r w:rsidRPr="004E650A">
        <w:rPr>
          <w:sz w:val="30"/>
          <w:szCs w:val="30"/>
        </w:rPr>
        <w:t xml:space="preserve">имеющие более высокий средний балл диплома о высшем образовании; </w:t>
      </w:r>
    </w:p>
    <w:p w14:paraId="01077676" w14:textId="77777777" w:rsidR="00CE54C4" w:rsidRPr="004E650A" w:rsidRDefault="00992539" w:rsidP="00CF3218">
      <w:pPr>
        <w:tabs>
          <w:tab w:val="left" w:pos="709"/>
        </w:tabs>
        <w:ind w:firstLine="709"/>
        <w:jc w:val="both"/>
        <w:rPr>
          <w:sz w:val="30"/>
          <w:szCs w:val="30"/>
        </w:rPr>
      </w:pPr>
      <w:r w:rsidRPr="004E650A">
        <w:rPr>
          <w:sz w:val="30"/>
          <w:szCs w:val="30"/>
        </w:rPr>
        <w:t>имеющие более высокую квалификационную категорию врача</w:t>
      </w:r>
      <w:r w:rsidR="008E1932" w:rsidRPr="004E650A">
        <w:rPr>
          <w:sz w:val="30"/>
          <w:szCs w:val="30"/>
        </w:rPr>
        <w:t>-</w:t>
      </w:r>
      <w:r w:rsidRPr="004E650A">
        <w:rPr>
          <w:sz w:val="30"/>
          <w:szCs w:val="30"/>
        </w:rPr>
        <w:t xml:space="preserve">специалиста; имеющие больший стаж работы в должности врача-специалиста. </w:t>
      </w:r>
    </w:p>
    <w:p w14:paraId="165848BD" w14:textId="7C47AC1A" w:rsidR="00456E71" w:rsidRPr="004E650A" w:rsidRDefault="00CE54C4" w:rsidP="00CF3218">
      <w:pPr>
        <w:tabs>
          <w:tab w:val="left" w:pos="709"/>
        </w:tabs>
        <w:ind w:firstLine="709"/>
        <w:jc w:val="both"/>
        <w:rPr>
          <w:sz w:val="30"/>
          <w:szCs w:val="30"/>
        </w:rPr>
      </w:pPr>
      <w:r w:rsidRPr="004E650A">
        <w:rPr>
          <w:sz w:val="30"/>
          <w:szCs w:val="30"/>
        </w:rPr>
        <w:t>2</w:t>
      </w:r>
      <w:r w:rsidR="004A6FD3" w:rsidRPr="004E650A">
        <w:rPr>
          <w:sz w:val="30"/>
          <w:szCs w:val="30"/>
        </w:rPr>
        <w:t>.</w:t>
      </w:r>
      <w:r w:rsidR="00951656" w:rsidRPr="004E650A">
        <w:rPr>
          <w:sz w:val="30"/>
          <w:szCs w:val="30"/>
        </w:rPr>
        <w:t>1</w:t>
      </w:r>
      <w:r w:rsidR="00E01092" w:rsidRPr="004E650A">
        <w:rPr>
          <w:sz w:val="30"/>
          <w:szCs w:val="30"/>
        </w:rPr>
        <w:t>7</w:t>
      </w:r>
      <w:r w:rsidRPr="004E650A">
        <w:rPr>
          <w:sz w:val="30"/>
          <w:szCs w:val="30"/>
        </w:rPr>
        <w:t>. </w:t>
      </w:r>
      <w:r w:rsidR="00992539" w:rsidRPr="004E650A">
        <w:rPr>
          <w:sz w:val="30"/>
          <w:szCs w:val="30"/>
        </w:rPr>
        <w:t xml:space="preserve">Зачисление врачей-специалистов, лиц, получивших высшее медицинское образование за пределами Республики Беларусь, иностранных граждан для прохождения подготовки в </w:t>
      </w:r>
      <w:r w:rsidR="00456E71" w:rsidRPr="004E650A">
        <w:rPr>
          <w:sz w:val="30"/>
          <w:szCs w:val="30"/>
        </w:rPr>
        <w:t>клинической ординатуре,</w:t>
      </w:r>
      <w:r w:rsidR="00992539" w:rsidRPr="004E650A">
        <w:rPr>
          <w:sz w:val="30"/>
          <w:szCs w:val="30"/>
        </w:rPr>
        <w:t xml:space="preserve"> осуществляется приказом </w:t>
      </w:r>
      <w:r w:rsidR="00456E71" w:rsidRPr="004E650A">
        <w:rPr>
          <w:sz w:val="30"/>
          <w:szCs w:val="30"/>
        </w:rPr>
        <w:t>директора Центра</w:t>
      </w:r>
      <w:r w:rsidR="00992539" w:rsidRPr="004E650A">
        <w:rPr>
          <w:sz w:val="30"/>
          <w:szCs w:val="30"/>
        </w:rPr>
        <w:t xml:space="preserve">. </w:t>
      </w:r>
    </w:p>
    <w:p w14:paraId="53EB3328" w14:textId="42586832" w:rsidR="00FF24BE" w:rsidRPr="004E650A" w:rsidRDefault="00456E71" w:rsidP="00CF3218">
      <w:pPr>
        <w:tabs>
          <w:tab w:val="left" w:pos="709"/>
        </w:tabs>
        <w:ind w:firstLine="709"/>
        <w:jc w:val="both"/>
        <w:rPr>
          <w:sz w:val="30"/>
          <w:szCs w:val="30"/>
        </w:rPr>
      </w:pPr>
      <w:r w:rsidRPr="004E650A">
        <w:rPr>
          <w:sz w:val="30"/>
          <w:szCs w:val="30"/>
        </w:rPr>
        <w:t>2</w:t>
      </w:r>
      <w:r w:rsidR="004A6FD3" w:rsidRPr="004E650A">
        <w:rPr>
          <w:sz w:val="30"/>
          <w:szCs w:val="30"/>
        </w:rPr>
        <w:t>.</w:t>
      </w:r>
      <w:r w:rsidR="00951656" w:rsidRPr="004E650A">
        <w:rPr>
          <w:sz w:val="30"/>
          <w:szCs w:val="30"/>
        </w:rPr>
        <w:t>1</w:t>
      </w:r>
      <w:r w:rsidR="00E01092" w:rsidRPr="004E650A">
        <w:rPr>
          <w:sz w:val="30"/>
          <w:szCs w:val="30"/>
        </w:rPr>
        <w:t>8</w:t>
      </w:r>
      <w:r w:rsidRPr="004E650A">
        <w:rPr>
          <w:sz w:val="30"/>
          <w:szCs w:val="30"/>
        </w:rPr>
        <w:t>. </w:t>
      </w:r>
      <w:r w:rsidR="00992539" w:rsidRPr="004E650A">
        <w:rPr>
          <w:sz w:val="30"/>
          <w:szCs w:val="30"/>
        </w:rPr>
        <w:t xml:space="preserve">Приказ </w:t>
      </w:r>
      <w:r w:rsidR="00890846" w:rsidRPr="004E650A">
        <w:rPr>
          <w:sz w:val="30"/>
          <w:szCs w:val="30"/>
        </w:rPr>
        <w:t>директора Центра</w:t>
      </w:r>
      <w:r w:rsidR="00992539" w:rsidRPr="004E650A">
        <w:rPr>
          <w:sz w:val="30"/>
          <w:szCs w:val="30"/>
        </w:rPr>
        <w:t xml:space="preserve"> о зачислении на прохождение подготовки в клинической ординатуре на очную форму подготовки служит основанием для подачи работником заявления об увольнении с прежнего места работы. </w:t>
      </w:r>
    </w:p>
    <w:p w14:paraId="0116693A" w14:textId="6A53BC4D" w:rsidR="004F7177" w:rsidRPr="004E650A" w:rsidRDefault="00992539" w:rsidP="00CF3218">
      <w:pPr>
        <w:tabs>
          <w:tab w:val="left" w:pos="709"/>
        </w:tabs>
        <w:ind w:firstLine="709"/>
        <w:jc w:val="both"/>
        <w:rPr>
          <w:rStyle w:val="FontStyle14"/>
          <w:b w:val="0"/>
          <w:sz w:val="30"/>
          <w:szCs w:val="30"/>
        </w:rPr>
      </w:pPr>
      <w:r w:rsidRPr="004E650A">
        <w:rPr>
          <w:sz w:val="30"/>
          <w:szCs w:val="30"/>
        </w:rPr>
        <w:t>2</w:t>
      </w:r>
      <w:r w:rsidR="004A6FD3" w:rsidRPr="004E650A">
        <w:rPr>
          <w:sz w:val="30"/>
          <w:szCs w:val="30"/>
        </w:rPr>
        <w:t>.</w:t>
      </w:r>
      <w:r w:rsidR="00951656" w:rsidRPr="004E650A">
        <w:rPr>
          <w:sz w:val="30"/>
          <w:szCs w:val="30"/>
        </w:rPr>
        <w:t>1</w:t>
      </w:r>
      <w:r w:rsidR="00E01092" w:rsidRPr="004E650A">
        <w:rPr>
          <w:sz w:val="30"/>
          <w:szCs w:val="30"/>
        </w:rPr>
        <w:t>9</w:t>
      </w:r>
      <w:r w:rsidRPr="004E650A">
        <w:rPr>
          <w:sz w:val="30"/>
          <w:szCs w:val="30"/>
        </w:rPr>
        <w:t>.</w:t>
      </w:r>
      <w:r w:rsidR="00082DAA" w:rsidRPr="004E650A">
        <w:rPr>
          <w:sz w:val="30"/>
          <w:szCs w:val="30"/>
        </w:rPr>
        <w:t> </w:t>
      </w:r>
      <w:r w:rsidRPr="004E650A">
        <w:rPr>
          <w:sz w:val="30"/>
          <w:szCs w:val="30"/>
        </w:rPr>
        <w:t>Не позднее одного месяца со дня зачисления врачей</w:t>
      </w:r>
      <w:r w:rsidR="00324573" w:rsidRPr="004E650A">
        <w:rPr>
          <w:sz w:val="30"/>
          <w:szCs w:val="30"/>
        </w:rPr>
        <w:t>-</w:t>
      </w:r>
      <w:r w:rsidRPr="004E650A">
        <w:rPr>
          <w:sz w:val="30"/>
          <w:szCs w:val="30"/>
        </w:rPr>
        <w:lastRenderedPageBreak/>
        <w:t xml:space="preserve">специалистов, лиц, получивших высшее медицинское образование за пределами Республики Беларусь, в клиническую ординатуру </w:t>
      </w:r>
      <w:r w:rsidR="00324573" w:rsidRPr="004E650A">
        <w:rPr>
          <w:sz w:val="30"/>
          <w:szCs w:val="30"/>
        </w:rPr>
        <w:t>ответственным работником</w:t>
      </w:r>
      <w:r w:rsidRPr="004E650A">
        <w:rPr>
          <w:sz w:val="30"/>
          <w:szCs w:val="30"/>
        </w:rPr>
        <w:t xml:space="preserve"> в Министерство здравоохранения представляется отчет об итогах выполнения контрольных цифр приема на прохождение подготовки в клинической ординатуре.</w:t>
      </w:r>
    </w:p>
    <w:p w14:paraId="53CF9037" w14:textId="77777777" w:rsidR="004F7177" w:rsidRPr="004E650A" w:rsidRDefault="004F7177" w:rsidP="00675A45">
      <w:pPr>
        <w:jc w:val="both"/>
        <w:rPr>
          <w:rStyle w:val="FontStyle14"/>
          <w:b w:val="0"/>
          <w:sz w:val="30"/>
          <w:szCs w:val="30"/>
        </w:rPr>
      </w:pPr>
    </w:p>
    <w:p w14:paraId="037E9345" w14:textId="2EC2A20A" w:rsidR="005945FF" w:rsidRPr="004E650A" w:rsidRDefault="00455FDC" w:rsidP="00A80195">
      <w:pPr>
        <w:ind w:firstLine="708"/>
        <w:jc w:val="center"/>
        <w:rPr>
          <w:rStyle w:val="FontStyle14"/>
          <w:b w:val="0"/>
          <w:sz w:val="30"/>
          <w:szCs w:val="30"/>
        </w:rPr>
      </w:pPr>
      <w:r w:rsidRPr="004E650A">
        <w:rPr>
          <w:rStyle w:val="FontStyle14"/>
          <w:b w:val="0"/>
          <w:sz w:val="30"/>
          <w:szCs w:val="30"/>
        </w:rPr>
        <w:t>3</w:t>
      </w:r>
      <w:r w:rsidR="00082DAA" w:rsidRPr="004E650A">
        <w:rPr>
          <w:rStyle w:val="FontStyle14"/>
          <w:b w:val="0"/>
          <w:sz w:val="30"/>
          <w:szCs w:val="30"/>
        </w:rPr>
        <w:t>.</w:t>
      </w:r>
      <w:r w:rsidRPr="004E650A">
        <w:rPr>
          <w:rStyle w:val="FontStyle14"/>
          <w:b w:val="0"/>
          <w:sz w:val="30"/>
          <w:szCs w:val="30"/>
        </w:rPr>
        <w:t xml:space="preserve"> </w:t>
      </w:r>
      <w:r w:rsidR="00CF68E0" w:rsidRPr="004E650A">
        <w:rPr>
          <w:rStyle w:val="FontStyle14"/>
          <w:b w:val="0"/>
          <w:sz w:val="30"/>
          <w:szCs w:val="30"/>
        </w:rPr>
        <w:t>ОРГАНИЗАЦИЯ РАБОТЫ И ПРОХОЖДЕНИЯ ПОДГОТОВКИ В КЛИНИЧЕСКОЙ ОРДИНАТУРЕ ЦЕНТРА</w:t>
      </w:r>
    </w:p>
    <w:p w14:paraId="170292AE" w14:textId="314C6DDF" w:rsidR="0077587E" w:rsidRPr="00CF50F1" w:rsidRDefault="009A65F8" w:rsidP="0019784F">
      <w:pPr>
        <w:tabs>
          <w:tab w:val="left" w:pos="709"/>
        </w:tabs>
        <w:ind w:firstLine="708"/>
        <w:jc w:val="both"/>
        <w:rPr>
          <w:color w:val="000000"/>
          <w:sz w:val="30"/>
          <w:szCs w:val="30"/>
        </w:rPr>
      </w:pPr>
      <w:r w:rsidRPr="004E650A">
        <w:rPr>
          <w:color w:val="000000"/>
          <w:sz w:val="30"/>
          <w:szCs w:val="30"/>
        </w:rPr>
        <w:t>3.</w:t>
      </w:r>
      <w:r w:rsidR="0077587E" w:rsidRPr="004E650A">
        <w:rPr>
          <w:color w:val="000000"/>
          <w:sz w:val="30"/>
          <w:szCs w:val="30"/>
        </w:rPr>
        <w:t xml:space="preserve">1. Прохождение подготовки в клинической ординатуре в </w:t>
      </w:r>
      <w:r w:rsidR="0077587E" w:rsidRPr="00CF50F1">
        <w:rPr>
          <w:color w:val="000000"/>
          <w:sz w:val="30"/>
          <w:szCs w:val="30"/>
        </w:rPr>
        <w:t xml:space="preserve">очной форме осуществляется на основании договора о подготовке в клинической ординатуре, заключенного по форме, устанавливаемой Министерством здравоохранения, с заключением срочного трудового договора и занятием должности врача-ординатора на период прохождения подготовки в клинической ординатуре с оплатой труда в соответствии с законодательством. </w:t>
      </w:r>
    </w:p>
    <w:p w14:paraId="58C1DA80" w14:textId="77777777" w:rsidR="0077587E" w:rsidRPr="00CF50F1" w:rsidRDefault="0077587E" w:rsidP="0077587E">
      <w:pPr>
        <w:ind w:firstLine="538"/>
        <w:jc w:val="both"/>
        <w:rPr>
          <w:color w:val="000000"/>
          <w:sz w:val="30"/>
          <w:szCs w:val="30"/>
        </w:rPr>
      </w:pPr>
      <w:r w:rsidRPr="00CF50F1">
        <w:rPr>
          <w:color w:val="000000"/>
          <w:sz w:val="30"/>
          <w:szCs w:val="30"/>
        </w:rPr>
        <w:t>Должности врачей-ординаторов вводятся в пределах общего количества штатных единиц, содержащихся за счет средств республиканского бюджета, предусмотренного на оплату труда</w:t>
      </w:r>
      <w:bookmarkStart w:id="1" w:name="39"/>
      <w:bookmarkStart w:id="2" w:name="41"/>
      <w:bookmarkEnd w:id="1"/>
      <w:bookmarkEnd w:id="2"/>
      <w:r w:rsidRPr="00CF50F1">
        <w:rPr>
          <w:color w:val="000000"/>
          <w:sz w:val="30"/>
          <w:szCs w:val="30"/>
        </w:rPr>
        <w:t>.</w:t>
      </w:r>
    </w:p>
    <w:p w14:paraId="6F157885" w14:textId="77777777" w:rsidR="00A12856" w:rsidRPr="004E650A" w:rsidRDefault="009A65F8" w:rsidP="007D7EDD">
      <w:pPr>
        <w:tabs>
          <w:tab w:val="left" w:pos="709"/>
        </w:tabs>
        <w:ind w:firstLine="708"/>
        <w:jc w:val="both"/>
        <w:rPr>
          <w:color w:val="000000"/>
          <w:sz w:val="30"/>
          <w:szCs w:val="30"/>
        </w:rPr>
      </w:pPr>
      <w:r w:rsidRPr="00CF50F1">
        <w:rPr>
          <w:color w:val="000000"/>
          <w:sz w:val="30"/>
          <w:szCs w:val="30"/>
        </w:rPr>
        <w:t>3.</w:t>
      </w:r>
      <w:r w:rsidR="0077587E" w:rsidRPr="00CF50F1">
        <w:rPr>
          <w:color w:val="000000"/>
          <w:sz w:val="30"/>
          <w:szCs w:val="30"/>
        </w:rPr>
        <w:t>2. Прохождение подготовки в клинической ординатуре в заочной форме осуществляется в соответствии с договором о подготовке в клинической ординатуре, заключенным по форме, устанавливаемой</w:t>
      </w:r>
      <w:r w:rsidR="0077587E" w:rsidRPr="004E650A">
        <w:rPr>
          <w:color w:val="000000"/>
          <w:sz w:val="30"/>
          <w:szCs w:val="30"/>
        </w:rPr>
        <w:t xml:space="preserve"> Министерством здравоохранения.</w:t>
      </w:r>
      <w:bookmarkStart w:id="3" w:name="42"/>
      <w:bookmarkEnd w:id="3"/>
    </w:p>
    <w:p w14:paraId="4E4B6F5C" w14:textId="4F78E18A" w:rsidR="00A12856" w:rsidRPr="004E650A" w:rsidRDefault="009A65F8" w:rsidP="00D73B13">
      <w:pPr>
        <w:ind w:firstLine="709"/>
        <w:jc w:val="both"/>
        <w:rPr>
          <w:color w:val="000000"/>
          <w:sz w:val="30"/>
          <w:szCs w:val="30"/>
        </w:rPr>
      </w:pPr>
      <w:r w:rsidRPr="004E650A">
        <w:rPr>
          <w:color w:val="000000"/>
          <w:sz w:val="30"/>
          <w:szCs w:val="30"/>
        </w:rPr>
        <w:t>3.</w:t>
      </w:r>
      <w:r w:rsidR="0077587E" w:rsidRPr="004E650A">
        <w:rPr>
          <w:color w:val="000000"/>
          <w:sz w:val="30"/>
          <w:szCs w:val="30"/>
        </w:rPr>
        <w:t>3.</w:t>
      </w:r>
      <w:r w:rsidR="00F13CB7">
        <w:t> </w:t>
      </w:r>
      <w:r w:rsidR="0077587E" w:rsidRPr="00F13CB7">
        <w:rPr>
          <w:color w:val="000000"/>
          <w:sz w:val="30"/>
          <w:szCs w:val="30"/>
        </w:rPr>
        <w:t xml:space="preserve">Прохождение подготовки в клинической ординатуре </w:t>
      </w:r>
      <w:r w:rsidR="0077587E" w:rsidRPr="0025098B">
        <w:rPr>
          <w:color w:val="000000"/>
          <w:sz w:val="30"/>
          <w:szCs w:val="30"/>
        </w:rPr>
        <w:t>гражданами Республики Беларусь, иностранными гражданами и лицами без гражданства, постоянно проживающими в Республике Беларусь, иностранными гражданами и лицами без гражданства, которым предоставлен статус беженца или убежище в Республике Беларусь, за исключением иностранных граждан и лиц без гражданства, временно пребывающих или временно проживающих в Республике</w:t>
      </w:r>
      <w:r w:rsidR="0077587E" w:rsidRPr="004E650A">
        <w:rPr>
          <w:color w:val="000000"/>
          <w:sz w:val="30"/>
          <w:szCs w:val="30"/>
        </w:rPr>
        <w:t xml:space="preserve"> Беларусь (далее - иностранные граждане), </w:t>
      </w:r>
      <w:r w:rsidR="0077587E" w:rsidRPr="00FB6AE6">
        <w:rPr>
          <w:color w:val="000000"/>
          <w:sz w:val="30"/>
          <w:szCs w:val="30"/>
        </w:rPr>
        <w:t>осуществляется с 1 сентября.</w:t>
      </w:r>
      <w:bookmarkStart w:id="4" w:name="43"/>
      <w:bookmarkEnd w:id="4"/>
    </w:p>
    <w:p w14:paraId="25D0A244" w14:textId="778CB384" w:rsidR="00E72485" w:rsidRPr="00D73B13" w:rsidRDefault="00D73B13" w:rsidP="00D73B13">
      <w:pPr>
        <w:ind w:firstLine="709"/>
        <w:jc w:val="both"/>
        <w:rPr>
          <w:color w:val="000000"/>
          <w:sz w:val="30"/>
          <w:szCs w:val="30"/>
        </w:rPr>
      </w:pPr>
      <w:r>
        <w:rPr>
          <w:color w:val="000000"/>
          <w:sz w:val="30"/>
          <w:szCs w:val="30"/>
        </w:rPr>
        <w:t xml:space="preserve"> </w:t>
      </w:r>
      <w:r w:rsidR="0077587E" w:rsidRPr="004E650A">
        <w:rPr>
          <w:color w:val="000000"/>
          <w:sz w:val="30"/>
          <w:szCs w:val="30"/>
        </w:rPr>
        <w:t xml:space="preserve">Прохождение подготовки в </w:t>
      </w:r>
      <w:r w:rsidR="0077587E" w:rsidRPr="00D73B13">
        <w:rPr>
          <w:color w:val="000000"/>
          <w:sz w:val="30"/>
          <w:szCs w:val="30"/>
        </w:rPr>
        <w:t>клинической ординатуре иностранными гражданами осуществляется с даты, определяемой соответствующим договором о подготовке в клинической ординатуре.</w:t>
      </w:r>
      <w:bookmarkStart w:id="5" w:name="44"/>
      <w:bookmarkEnd w:id="5"/>
    </w:p>
    <w:p w14:paraId="63D4B3B9" w14:textId="0FB8B335" w:rsidR="0077587E" w:rsidRPr="00D73B13" w:rsidRDefault="007D7EDD" w:rsidP="007D7EDD">
      <w:pPr>
        <w:tabs>
          <w:tab w:val="left" w:pos="709"/>
        </w:tabs>
        <w:ind w:firstLine="538"/>
        <w:jc w:val="both"/>
        <w:rPr>
          <w:color w:val="000000"/>
          <w:sz w:val="30"/>
          <w:szCs w:val="30"/>
        </w:rPr>
      </w:pPr>
      <w:r>
        <w:rPr>
          <w:color w:val="000000"/>
          <w:sz w:val="30"/>
          <w:szCs w:val="30"/>
        </w:rPr>
        <w:tab/>
      </w:r>
      <w:r w:rsidR="009A65F8" w:rsidRPr="00D73B13">
        <w:rPr>
          <w:color w:val="000000"/>
          <w:sz w:val="30"/>
          <w:szCs w:val="30"/>
        </w:rPr>
        <w:t>3</w:t>
      </w:r>
      <w:r w:rsidR="00A12856" w:rsidRPr="00D73B13">
        <w:rPr>
          <w:color w:val="000000"/>
          <w:sz w:val="30"/>
          <w:szCs w:val="30"/>
        </w:rPr>
        <w:t xml:space="preserve">.4. </w:t>
      </w:r>
      <w:r w:rsidR="0077587E" w:rsidRPr="00D73B13">
        <w:rPr>
          <w:color w:val="000000"/>
          <w:sz w:val="30"/>
          <w:szCs w:val="30"/>
        </w:rPr>
        <w:t>Период подготовки в клинической ординатуре в очной форме составляет 11 месяцев в течение календарного года.</w:t>
      </w:r>
    </w:p>
    <w:p w14:paraId="71FFA4D5" w14:textId="4B442127" w:rsidR="0077587E" w:rsidRPr="004E650A" w:rsidRDefault="007D7EDD" w:rsidP="007D7EDD">
      <w:pPr>
        <w:tabs>
          <w:tab w:val="left" w:pos="709"/>
        </w:tabs>
        <w:jc w:val="both"/>
        <w:rPr>
          <w:color w:val="000000"/>
          <w:sz w:val="30"/>
          <w:szCs w:val="30"/>
        </w:rPr>
      </w:pPr>
      <w:bookmarkStart w:id="6" w:name="45"/>
      <w:bookmarkEnd w:id="6"/>
      <w:r>
        <w:rPr>
          <w:color w:val="000000"/>
          <w:sz w:val="30"/>
          <w:szCs w:val="30"/>
        </w:rPr>
        <w:tab/>
      </w:r>
      <w:r w:rsidR="0077587E" w:rsidRPr="00D73B13">
        <w:rPr>
          <w:color w:val="000000"/>
          <w:sz w:val="30"/>
          <w:szCs w:val="30"/>
        </w:rPr>
        <w:t>Период подготовки в клинический ординатуре в заочной форме составляет два цикла продолжительностью не более 60</w:t>
      </w:r>
      <w:r w:rsidR="0077587E" w:rsidRPr="004E650A">
        <w:rPr>
          <w:color w:val="000000"/>
          <w:sz w:val="30"/>
          <w:szCs w:val="30"/>
        </w:rPr>
        <w:t xml:space="preserve"> календарных дней каждый в течение календарного года.</w:t>
      </w:r>
    </w:p>
    <w:p w14:paraId="77637D68" w14:textId="77777777" w:rsidR="0077587E" w:rsidRPr="004E650A" w:rsidRDefault="0077587E" w:rsidP="007D7EDD">
      <w:pPr>
        <w:ind w:firstLine="708"/>
        <w:jc w:val="both"/>
        <w:rPr>
          <w:color w:val="000000"/>
          <w:sz w:val="30"/>
          <w:szCs w:val="30"/>
        </w:rPr>
      </w:pPr>
      <w:bookmarkStart w:id="7" w:name="46"/>
      <w:bookmarkEnd w:id="7"/>
      <w:r w:rsidRPr="004E650A">
        <w:rPr>
          <w:color w:val="000000"/>
          <w:sz w:val="30"/>
          <w:szCs w:val="30"/>
        </w:rPr>
        <w:t xml:space="preserve">В срок прохождения подготовки в клинической ординатуре </w:t>
      </w:r>
      <w:r w:rsidRPr="004E650A">
        <w:rPr>
          <w:b/>
          <w:bCs/>
          <w:color w:val="000000"/>
          <w:sz w:val="30"/>
          <w:szCs w:val="30"/>
        </w:rPr>
        <w:t xml:space="preserve">не </w:t>
      </w:r>
      <w:r w:rsidRPr="00D73B13">
        <w:rPr>
          <w:color w:val="000000"/>
          <w:sz w:val="30"/>
          <w:szCs w:val="30"/>
        </w:rPr>
        <w:t>засчитываются периоды</w:t>
      </w:r>
      <w:r w:rsidRPr="004E650A">
        <w:rPr>
          <w:color w:val="000000"/>
          <w:sz w:val="30"/>
          <w:szCs w:val="30"/>
        </w:rPr>
        <w:t>:</w:t>
      </w:r>
    </w:p>
    <w:p w14:paraId="3ECEECB4" w14:textId="77777777" w:rsidR="0077587E" w:rsidRPr="004E650A" w:rsidRDefault="0077587E" w:rsidP="0077587E">
      <w:pPr>
        <w:ind w:firstLine="538"/>
        <w:jc w:val="both"/>
        <w:rPr>
          <w:color w:val="000000"/>
          <w:sz w:val="30"/>
          <w:szCs w:val="30"/>
        </w:rPr>
      </w:pPr>
      <w:bookmarkStart w:id="8" w:name="47"/>
      <w:bookmarkEnd w:id="8"/>
      <w:r w:rsidRPr="004E650A">
        <w:rPr>
          <w:color w:val="000000"/>
          <w:sz w:val="30"/>
          <w:szCs w:val="30"/>
        </w:rPr>
        <w:t>военной службы по призыву, альтернативной службы;</w:t>
      </w:r>
    </w:p>
    <w:p w14:paraId="5B063C2A" w14:textId="77777777" w:rsidR="0008350C" w:rsidRPr="004E650A" w:rsidRDefault="0077587E" w:rsidP="00A34C22">
      <w:pPr>
        <w:ind w:firstLine="708"/>
        <w:jc w:val="both"/>
        <w:rPr>
          <w:color w:val="000000"/>
          <w:sz w:val="30"/>
          <w:szCs w:val="30"/>
        </w:rPr>
      </w:pPr>
      <w:bookmarkStart w:id="9" w:name="48"/>
      <w:bookmarkEnd w:id="9"/>
      <w:r w:rsidRPr="004E650A">
        <w:rPr>
          <w:color w:val="000000"/>
          <w:sz w:val="30"/>
          <w:szCs w:val="30"/>
        </w:rPr>
        <w:lastRenderedPageBreak/>
        <w:t>нахождения в отпуске по беременности и родам и по уходу за ребенком до достижения им возраста 3 лет;</w:t>
      </w:r>
      <w:bookmarkStart w:id="10" w:name="49"/>
      <w:bookmarkEnd w:id="10"/>
    </w:p>
    <w:p w14:paraId="7A3BC498" w14:textId="77777777" w:rsidR="00931B62" w:rsidRPr="004E650A" w:rsidRDefault="0077587E" w:rsidP="007D7EDD">
      <w:pPr>
        <w:tabs>
          <w:tab w:val="left" w:pos="709"/>
        </w:tabs>
        <w:ind w:firstLine="708"/>
        <w:jc w:val="both"/>
        <w:rPr>
          <w:color w:val="000000"/>
          <w:sz w:val="30"/>
          <w:szCs w:val="30"/>
        </w:rPr>
      </w:pPr>
      <w:r w:rsidRPr="004E650A">
        <w:rPr>
          <w:color w:val="000000"/>
          <w:sz w:val="30"/>
          <w:szCs w:val="30"/>
        </w:rPr>
        <w:t>длительной временной нетрудоспособности (более 30 дней непрерывно).</w:t>
      </w:r>
      <w:bookmarkStart w:id="11" w:name="50"/>
      <w:bookmarkEnd w:id="11"/>
    </w:p>
    <w:p w14:paraId="172DAED2" w14:textId="497D2DDD" w:rsidR="00931B62" w:rsidRPr="004E650A" w:rsidRDefault="009A65F8" w:rsidP="00A34C22">
      <w:pPr>
        <w:tabs>
          <w:tab w:val="left" w:pos="709"/>
        </w:tabs>
        <w:ind w:firstLine="708"/>
        <w:jc w:val="both"/>
        <w:rPr>
          <w:color w:val="000000"/>
          <w:sz w:val="30"/>
          <w:szCs w:val="30"/>
        </w:rPr>
      </w:pPr>
      <w:r w:rsidRPr="004E650A">
        <w:rPr>
          <w:color w:val="000000"/>
          <w:sz w:val="30"/>
          <w:szCs w:val="30"/>
        </w:rPr>
        <w:t>3.</w:t>
      </w:r>
      <w:r w:rsidR="00745983" w:rsidRPr="004E650A">
        <w:rPr>
          <w:color w:val="000000"/>
          <w:sz w:val="30"/>
          <w:szCs w:val="30"/>
        </w:rPr>
        <w:t>5</w:t>
      </w:r>
      <w:r w:rsidRPr="004E650A">
        <w:rPr>
          <w:color w:val="000000"/>
          <w:sz w:val="30"/>
          <w:szCs w:val="30"/>
        </w:rPr>
        <w:t>.</w:t>
      </w:r>
      <w:r w:rsidR="008A5DF6">
        <w:rPr>
          <w:color w:val="000000"/>
          <w:sz w:val="30"/>
          <w:szCs w:val="30"/>
        </w:rPr>
        <w:t> </w:t>
      </w:r>
      <w:r w:rsidR="0077587E" w:rsidRPr="004E650A">
        <w:rPr>
          <w:color w:val="000000"/>
          <w:sz w:val="30"/>
          <w:szCs w:val="30"/>
        </w:rPr>
        <w:t>Направление нанимателем, являющимся бюджетной организацией здравоохранения, работника для прохождения подготовки в клинической ординатуре в заочной форме за счет средств республиканского и (или) местных бюджетов, в том числе для прохождения циклов такой подготовки, осуществляется на основании выданной государственным учреждением, медицинским университетом справки-вызова по форме согласно приложению.</w:t>
      </w:r>
      <w:bookmarkStart w:id="12" w:name="51"/>
      <w:bookmarkEnd w:id="12"/>
    </w:p>
    <w:p w14:paraId="1A27AB4F" w14:textId="77777777" w:rsidR="00AF6887" w:rsidRPr="004E650A" w:rsidRDefault="0077587E" w:rsidP="00A34C22">
      <w:pPr>
        <w:ind w:firstLine="708"/>
        <w:jc w:val="both"/>
        <w:rPr>
          <w:color w:val="000000"/>
          <w:sz w:val="30"/>
          <w:szCs w:val="30"/>
        </w:rPr>
      </w:pPr>
      <w:r w:rsidRPr="004E650A">
        <w:rPr>
          <w:color w:val="000000"/>
          <w:sz w:val="30"/>
          <w:szCs w:val="30"/>
        </w:rPr>
        <w:t>Справка-вызов направляется Центром в бюджетную организацию здравоохранения с указанием работника, который вызывается для прохождения подготовки в клинической ординатуре в заочной форме, в том числе для прохождения циклов такой подготовки, срока прибытия и периода подготовки. При получении справки-вызова издается приказ о направлении работника для прохождения циклов подготовки в клинической ординатуре</w:t>
      </w:r>
      <w:bookmarkStart w:id="13" w:name="52"/>
      <w:bookmarkEnd w:id="13"/>
    </w:p>
    <w:p w14:paraId="7802A62D" w14:textId="759CA5A4" w:rsidR="00E8236A" w:rsidRPr="004E650A" w:rsidRDefault="00E8236A" w:rsidP="00A34C22">
      <w:pPr>
        <w:tabs>
          <w:tab w:val="left" w:pos="709"/>
        </w:tabs>
        <w:ind w:firstLine="708"/>
        <w:jc w:val="both"/>
        <w:rPr>
          <w:color w:val="000000"/>
          <w:sz w:val="30"/>
          <w:szCs w:val="30"/>
        </w:rPr>
      </w:pPr>
      <w:r w:rsidRPr="004E650A">
        <w:rPr>
          <w:color w:val="000000"/>
          <w:sz w:val="30"/>
          <w:szCs w:val="30"/>
        </w:rPr>
        <w:t>3.6</w:t>
      </w:r>
      <w:r w:rsidR="00C67816" w:rsidRPr="004E650A">
        <w:rPr>
          <w:color w:val="000000"/>
          <w:sz w:val="30"/>
          <w:szCs w:val="30"/>
        </w:rPr>
        <w:t>.</w:t>
      </w:r>
      <w:r w:rsidR="00A34C22">
        <w:t> </w:t>
      </w:r>
      <w:r w:rsidR="0077587E" w:rsidRPr="004E650A">
        <w:rPr>
          <w:color w:val="000000"/>
          <w:sz w:val="30"/>
          <w:szCs w:val="30"/>
        </w:rPr>
        <w:t>Руководство подготовкой в клинической ординатуре и контроль за ее прохождением осуществляет руководитель клинической ординатуры, назначаемый приказом директором Центра.</w:t>
      </w:r>
      <w:bookmarkStart w:id="14" w:name="53"/>
      <w:bookmarkEnd w:id="14"/>
    </w:p>
    <w:p w14:paraId="1D3F29CB" w14:textId="1CB23585" w:rsidR="00B66B62" w:rsidRPr="004E650A" w:rsidRDefault="004510B1" w:rsidP="004510B1">
      <w:pPr>
        <w:tabs>
          <w:tab w:val="left" w:pos="709"/>
        </w:tabs>
        <w:ind w:firstLine="708"/>
        <w:jc w:val="both"/>
        <w:rPr>
          <w:color w:val="000000"/>
          <w:sz w:val="30"/>
          <w:szCs w:val="30"/>
        </w:rPr>
      </w:pPr>
      <w:r>
        <w:rPr>
          <w:color w:val="000000"/>
          <w:sz w:val="30"/>
          <w:szCs w:val="30"/>
        </w:rPr>
        <w:tab/>
      </w:r>
      <w:r w:rsidR="0077587E" w:rsidRPr="004E650A">
        <w:rPr>
          <w:color w:val="000000"/>
          <w:sz w:val="30"/>
          <w:szCs w:val="30"/>
        </w:rPr>
        <w:t xml:space="preserve">Руководителями клинической ординатуры назначаются лица, имеющие ученую степень доктора или кандидата медицинских наук и стаж работы не менее пяти лет по профилю медицинской специальности, соответствующему специальности клинической ординатуры. В исключительных случаях при наличии достаточных оснований допускается назначение руководителем клинической ординатуры лиц, имеющих высшую квалификационную категорию врача-специалиста и стаж работы по должности врача-специалиста по профилю медицинской специальности, соответствующему специальности клинической ординатуры, не менее 10 лет, приказом директора Центра с учетом решения медицинского совета. </w:t>
      </w:r>
      <w:bookmarkStart w:id="15" w:name="54"/>
      <w:bookmarkEnd w:id="15"/>
    </w:p>
    <w:p w14:paraId="2BBECAFF" w14:textId="012255B8" w:rsidR="0077587E" w:rsidRPr="007E181E" w:rsidRDefault="0077587E" w:rsidP="00AE5011">
      <w:pPr>
        <w:tabs>
          <w:tab w:val="left" w:pos="709"/>
        </w:tabs>
        <w:ind w:firstLine="708"/>
        <w:jc w:val="both"/>
        <w:rPr>
          <w:color w:val="000000"/>
          <w:sz w:val="30"/>
          <w:szCs w:val="30"/>
        </w:rPr>
      </w:pPr>
      <w:r w:rsidRPr="004E650A">
        <w:rPr>
          <w:color w:val="000000"/>
          <w:sz w:val="30"/>
          <w:szCs w:val="30"/>
        </w:rPr>
        <w:t xml:space="preserve">Общее число </w:t>
      </w:r>
      <w:r w:rsidRPr="007E181E">
        <w:rPr>
          <w:color w:val="000000"/>
          <w:sz w:val="30"/>
          <w:szCs w:val="30"/>
        </w:rPr>
        <w:t>врачей-ординаторов, проходящих подготовку в клинической ординатуре в очной форме, лиц, проходящих подготовку в клинической ординатуре в заочной форме, которые могут быть закреплены за одним руководителем клинической ординатуры, не должно превышать пяти независимо от формы подготовки.</w:t>
      </w:r>
    </w:p>
    <w:p w14:paraId="517E6729" w14:textId="13B3A827" w:rsidR="0077587E" w:rsidRPr="007E181E" w:rsidRDefault="0077587E" w:rsidP="006B0858">
      <w:pPr>
        <w:ind w:firstLine="708"/>
        <w:jc w:val="both"/>
        <w:rPr>
          <w:color w:val="000000"/>
          <w:sz w:val="30"/>
          <w:szCs w:val="30"/>
        </w:rPr>
      </w:pPr>
      <w:bookmarkStart w:id="16" w:name="55"/>
      <w:bookmarkEnd w:id="16"/>
      <w:r w:rsidRPr="007E181E">
        <w:rPr>
          <w:color w:val="000000"/>
          <w:sz w:val="30"/>
          <w:szCs w:val="30"/>
        </w:rPr>
        <w:t xml:space="preserve"> </w:t>
      </w:r>
      <w:r w:rsidR="00462A20" w:rsidRPr="007E181E">
        <w:rPr>
          <w:color w:val="000000"/>
          <w:sz w:val="30"/>
          <w:szCs w:val="30"/>
        </w:rPr>
        <w:t>3.</w:t>
      </w:r>
      <w:r w:rsidR="00B66B62" w:rsidRPr="007E181E">
        <w:rPr>
          <w:color w:val="000000"/>
          <w:sz w:val="30"/>
          <w:szCs w:val="30"/>
        </w:rPr>
        <w:t>7</w:t>
      </w:r>
      <w:r w:rsidR="00462A20" w:rsidRPr="007E181E">
        <w:rPr>
          <w:color w:val="000000"/>
          <w:sz w:val="30"/>
          <w:szCs w:val="30"/>
        </w:rPr>
        <w:t xml:space="preserve">. </w:t>
      </w:r>
      <w:r w:rsidRPr="007E181E">
        <w:rPr>
          <w:color w:val="000000"/>
          <w:sz w:val="30"/>
          <w:szCs w:val="30"/>
        </w:rPr>
        <w:t>Замена руководителя ординатора допускается в случаях:</w:t>
      </w:r>
    </w:p>
    <w:p w14:paraId="79487784" w14:textId="77777777" w:rsidR="0077587E" w:rsidRPr="004E650A" w:rsidRDefault="0077587E" w:rsidP="006B0858">
      <w:pPr>
        <w:tabs>
          <w:tab w:val="left" w:pos="709"/>
        </w:tabs>
        <w:ind w:firstLine="708"/>
        <w:jc w:val="both"/>
        <w:rPr>
          <w:color w:val="000000"/>
          <w:sz w:val="30"/>
          <w:szCs w:val="30"/>
        </w:rPr>
      </w:pPr>
      <w:bookmarkStart w:id="17" w:name="56"/>
      <w:bookmarkEnd w:id="17"/>
      <w:r w:rsidRPr="007E181E">
        <w:rPr>
          <w:color w:val="000000"/>
          <w:sz w:val="30"/>
          <w:szCs w:val="30"/>
        </w:rPr>
        <w:t>неудовлетворительного уровня руководства подготовкой в клинической ординатуре</w:t>
      </w:r>
      <w:r w:rsidRPr="004E650A">
        <w:rPr>
          <w:color w:val="000000"/>
          <w:sz w:val="30"/>
          <w:szCs w:val="30"/>
        </w:rPr>
        <w:t>, установленного советом;</w:t>
      </w:r>
    </w:p>
    <w:p w14:paraId="6C1E0B2C" w14:textId="77777777" w:rsidR="0077587E" w:rsidRPr="004E650A" w:rsidRDefault="0077587E" w:rsidP="004510B1">
      <w:pPr>
        <w:tabs>
          <w:tab w:val="left" w:pos="709"/>
        </w:tabs>
        <w:ind w:firstLine="708"/>
        <w:jc w:val="both"/>
        <w:rPr>
          <w:color w:val="000000"/>
          <w:sz w:val="30"/>
          <w:szCs w:val="30"/>
        </w:rPr>
      </w:pPr>
      <w:bookmarkStart w:id="18" w:name="57"/>
      <w:bookmarkEnd w:id="18"/>
      <w:r w:rsidRPr="004E650A">
        <w:rPr>
          <w:color w:val="000000"/>
          <w:sz w:val="30"/>
          <w:szCs w:val="30"/>
        </w:rPr>
        <w:t xml:space="preserve">подачи руководителем ординатора заявления об отказе от </w:t>
      </w:r>
      <w:r w:rsidRPr="004E650A">
        <w:rPr>
          <w:color w:val="000000"/>
          <w:sz w:val="30"/>
          <w:szCs w:val="30"/>
        </w:rPr>
        <w:lastRenderedPageBreak/>
        <w:t>дальнейшего руководства с обоснованием такого отказа;</w:t>
      </w:r>
    </w:p>
    <w:p w14:paraId="579F7984" w14:textId="77777777" w:rsidR="0077587E" w:rsidRPr="004E650A" w:rsidRDefault="0077587E" w:rsidP="006B0858">
      <w:pPr>
        <w:ind w:firstLine="708"/>
        <w:jc w:val="both"/>
        <w:rPr>
          <w:color w:val="000000"/>
          <w:sz w:val="30"/>
          <w:szCs w:val="30"/>
        </w:rPr>
      </w:pPr>
      <w:bookmarkStart w:id="19" w:name="58"/>
      <w:bookmarkEnd w:id="19"/>
      <w:r w:rsidRPr="004E650A">
        <w:rPr>
          <w:color w:val="000000"/>
          <w:sz w:val="30"/>
          <w:szCs w:val="30"/>
        </w:rPr>
        <w:t>прекращения трудовых отношений с руководителем ординатора;</w:t>
      </w:r>
    </w:p>
    <w:p w14:paraId="6D9CF485" w14:textId="77777777" w:rsidR="00462A20" w:rsidRPr="004E650A" w:rsidRDefault="0077587E" w:rsidP="006B0858">
      <w:pPr>
        <w:tabs>
          <w:tab w:val="left" w:pos="709"/>
        </w:tabs>
        <w:ind w:firstLine="708"/>
        <w:jc w:val="both"/>
        <w:rPr>
          <w:color w:val="000000"/>
          <w:sz w:val="30"/>
          <w:szCs w:val="30"/>
        </w:rPr>
      </w:pPr>
      <w:bookmarkStart w:id="20" w:name="59"/>
      <w:bookmarkEnd w:id="20"/>
      <w:r w:rsidRPr="004E650A">
        <w:rPr>
          <w:color w:val="000000"/>
          <w:sz w:val="30"/>
          <w:szCs w:val="30"/>
        </w:rPr>
        <w:t>наличия других документально подтвержденных причин, признанных советом уважительными.</w:t>
      </w:r>
      <w:bookmarkStart w:id="21" w:name="60"/>
      <w:bookmarkEnd w:id="21"/>
    </w:p>
    <w:p w14:paraId="1CA7C4BB" w14:textId="55BA52D4" w:rsidR="0077587E" w:rsidRPr="004E650A" w:rsidRDefault="0077587E" w:rsidP="00AE5011">
      <w:pPr>
        <w:tabs>
          <w:tab w:val="left" w:pos="709"/>
        </w:tabs>
        <w:ind w:firstLine="708"/>
        <w:jc w:val="both"/>
        <w:rPr>
          <w:color w:val="000000"/>
          <w:sz w:val="30"/>
          <w:szCs w:val="30"/>
        </w:rPr>
      </w:pPr>
      <w:r w:rsidRPr="004E650A">
        <w:rPr>
          <w:color w:val="000000"/>
          <w:sz w:val="30"/>
          <w:szCs w:val="30"/>
        </w:rPr>
        <w:t>Замена руководителя ординатора производится на основании приказа руководителя государственного учреждения, медицинского университета с учетом решения совета.</w:t>
      </w:r>
    </w:p>
    <w:p w14:paraId="6B330921" w14:textId="2B3ACC65" w:rsidR="0077587E" w:rsidRPr="004E650A" w:rsidRDefault="00AE5011" w:rsidP="00AE5011">
      <w:pPr>
        <w:tabs>
          <w:tab w:val="left" w:pos="709"/>
        </w:tabs>
        <w:jc w:val="both"/>
        <w:rPr>
          <w:color w:val="000000"/>
          <w:sz w:val="30"/>
          <w:szCs w:val="30"/>
        </w:rPr>
      </w:pPr>
      <w:bookmarkStart w:id="22" w:name="61"/>
      <w:bookmarkEnd w:id="22"/>
      <w:r>
        <w:rPr>
          <w:color w:val="000000"/>
          <w:sz w:val="30"/>
          <w:szCs w:val="30"/>
        </w:rPr>
        <w:tab/>
      </w:r>
      <w:r w:rsidR="00462A20" w:rsidRPr="004E650A">
        <w:rPr>
          <w:color w:val="000000"/>
          <w:sz w:val="30"/>
          <w:szCs w:val="30"/>
        </w:rPr>
        <w:t>3.</w:t>
      </w:r>
      <w:r w:rsidR="00B66B62" w:rsidRPr="004E650A">
        <w:rPr>
          <w:color w:val="000000"/>
          <w:sz w:val="30"/>
          <w:szCs w:val="30"/>
        </w:rPr>
        <w:t>8.</w:t>
      </w:r>
      <w:r>
        <w:rPr>
          <w:color w:val="000000"/>
          <w:sz w:val="30"/>
          <w:szCs w:val="30"/>
        </w:rPr>
        <w:t> </w:t>
      </w:r>
      <w:r w:rsidR="0077587E" w:rsidRPr="004E650A">
        <w:rPr>
          <w:color w:val="000000"/>
          <w:sz w:val="30"/>
          <w:szCs w:val="30"/>
        </w:rPr>
        <w:t>Прохождение подготовки в клинической ординатуре осуществляется в соответствии с программной документацией, на основании которой разрабатывается индивидуальный план подготовки ординатора в клинической ординатуре (далее - индивидуальный план подготовки</w:t>
      </w:r>
      <w:r w:rsidR="004136BB" w:rsidRPr="004E650A">
        <w:rPr>
          <w:color w:val="000000"/>
          <w:sz w:val="30"/>
          <w:szCs w:val="30"/>
        </w:rPr>
        <w:t>.</w:t>
      </w:r>
    </w:p>
    <w:p w14:paraId="1FF236F8" w14:textId="7D0DF35E" w:rsidR="0077587E" w:rsidRPr="004E650A" w:rsidRDefault="00AE5011" w:rsidP="00AE5011">
      <w:pPr>
        <w:tabs>
          <w:tab w:val="left" w:pos="709"/>
        </w:tabs>
        <w:ind w:firstLine="709"/>
        <w:jc w:val="both"/>
        <w:rPr>
          <w:color w:val="000000"/>
          <w:sz w:val="30"/>
          <w:szCs w:val="30"/>
        </w:rPr>
      </w:pPr>
      <w:bookmarkStart w:id="23" w:name="62"/>
      <w:bookmarkEnd w:id="23"/>
      <w:r>
        <w:rPr>
          <w:color w:val="000000"/>
          <w:sz w:val="30"/>
          <w:szCs w:val="30"/>
        </w:rPr>
        <w:t xml:space="preserve"> </w:t>
      </w:r>
      <w:r w:rsidR="0077587E" w:rsidRPr="004E650A">
        <w:rPr>
          <w:color w:val="000000"/>
          <w:sz w:val="30"/>
          <w:szCs w:val="30"/>
        </w:rPr>
        <w:t>Индивидуальный план подготовки разрабатывается руководителем ординатора и утверждается руководителем государственного учреждения, медицинского университета.</w:t>
      </w:r>
    </w:p>
    <w:p w14:paraId="2A3384DD" w14:textId="5E6F316A" w:rsidR="0077587E" w:rsidRPr="004E650A" w:rsidRDefault="0077587E" w:rsidP="00AE5011">
      <w:pPr>
        <w:ind w:firstLine="708"/>
        <w:jc w:val="both"/>
        <w:rPr>
          <w:color w:val="000000"/>
          <w:sz w:val="30"/>
          <w:szCs w:val="30"/>
        </w:rPr>
      </w:pPr>
      <w:bookmarkStart w:id="24" w:name="63"/>
      <w:bookmarkEnd w:id="24"/>
      <w:r w:rsidRPr="00616395">
        <w:rPr>
          <w:color w:val="000000"/>
          <w:sz w:val="30"/>
          <w:szCs w:val="30"/>
        </w:rPr>
        <w:t>Программная документация устанавливается Министерством здравоохранения</w:t>
      </w:r>
      <w:r w:rsidRPr="004E650A">
        <w:rPr>
          <w:color w:val="000000"/>
          <w:sz w:val="30"/>
          <w:szCs w:val="30"/>
        </w:rPr>
        <w:t>.</w:t>
      </w:r>
    </w:p>
    <w:p w14:paraId="0606A13B" w14:textId="77777777" w:rsidR="008465D1" w:rsidRPr="004E650A" w:rsidRDefault="0077587E" w:rsidP="00AE5011">
      <w:pPr>
        <w:ind w:firstLine="708"/>
        <w:jc w:val="both"/>
        <w:rPr>
          <w:color w:val="000000"/>
          <w:sz w:val="30"/>
          <w:szCs w:val="30"/>
        </w:rPr>
      </w:pPr>
      <w:bookmarkStart w:id="25" w:name="64"/>
      <w:bookmarkStart w:id="26" w:name="65"/>
      <w:bookmarkStart w:id="27" w:name="66"/>
      <w:bookmarkEnd w:id="25"/>
      <w:bookmarkEnd w:id="26"/>
      <w:bookmarkEnd w:id="27"/>
      <w:r w:rsidRPr="004E650A">
        <w:rPr>
          <w:color w:val="000000"/>
          <w:sz w:val="30"/>
          <w:szCs w:val="30"/>
        </w:rPr>
        <w:t>Пересмотр и актуализация программной документации осуществляются по мере необходимости, но не реже одного раза в 3 года.</w:t>
      </w:r>
    </w:p>
    <w:p w14:paraId="2C058E99" w14:textId="41D9EECE" w:rsidR="0077587E" w:rsidRPr="004E650A" w:rsidRDefault="00AE5011" w:rsidP="0019784F">
      <w:pPr>
        <w:tabs>
          <w:tab w:val="left" w:pos="709"/>
        </w:tabs>
        <w:jc w:val="both"/>
        <w:rPr>
          <w:color w:val="000000"/>
          <w:sz w:val="30"/>
          <w:szCs w:val="30"/>
        </w:rPr>
      </w:pPr>
      <w:r>
        <w:rPr>
          <w:color w:val="000000"/>
          <w:sz w:val="30"/>
          <w:szCs w:val="30"/>
        </w:rPr>
        <w:tab/>
      </w:r>
      <w:r w:rsidR="00A31A2D" w:rsidRPr="004E650A">
        <w:rPr>
          <w:color w:val="000000"/>
          <w:sz w:val="30"/>
          <w:szCs w:val="30"/>
        </w:rPr>
        <w:t>3.9.</w:t>
      </w:r>
      <w:r w:rsidR="0019784F">
        <w:rPr>
          <w:color w:val="000000"/>
          <w:sz w:val="30"/>
          <w:szCs w:val="30"/>
        </w:rPr>
        <w:t xml:space="preserve"> </w:t>
      </w:r>
      <w:r w:rsidR="0077587E" w:rsidRPr="004E650A">
        <w:rPr>
          <w:color w:val="000000"/>
          <w:sz w:val="30"/>
          <w:szCs w:val="30"/>
        </w:rPr>
        <w:t>Содержание программной документации для подготовки иностранных граждан и срок их подготовки могут определяться индивидуально на основании заявления иностранного гражданина или ходатайства официальных органов иностранных государств в области здравоохранения с учетом требований к уровню приобретаемых профессиональных навыков и компетенций, необходимых для получения права на осуществление трудовой деятельности по медицинским специальностям в стране постоянного проживания иностранных граждан.</w:t>
      </w:r>
    </w:p>
    <w:p w14:paraId="6C3C40A5" w14:textId="77777777" w:rsidR="0077587E" w:rsidRPr="004E650A" w:rsidRDefault="0077587E" w:rsidP="006B0858">
      <w:pPr>
        <w:tabs>
          <w:tab w:val="left" w:pos="709"/>
        </w:tabs>
        <w:ind w:firstLine="708"/>
        <w:jc w:val="both"/>
        <w:rPr>
          <w:color w:val="000000"/>
          <w:sz w:val="30"/>
          <w:szCs w:val="30"/>
        </w:rPr>
      </w:pPr>
      <w:bookmarkStart w:id="28" w:name="67"/>
      <w:bookmarkEnd w:id="28"/>
      <w:r w:rsidRPr="004E650A">
        <w:rPr>
          <w:color w:val="000000"/>
          <w:sz w:val="30"/>
          <w:szCs w:val="30"/>
        </w:rPr>
        <w:t>Для подготовки иностранных граждан допускается разработка интегрированных программ подготовки по специальностям клинической ординатуры, включающих программу подготовки по специальности клинической ординатуры в государственных учреждениях, программу подготовки по этой специальности клинической ординатуры в стране постоянного проживания иностранного гражданина. Сроки подготовки по интегрированной программе определяются договором о подготовке в клинической ординатуре на основании предложений, представленных государственными учреждениями, медицинскими университетами и официальными органами иностранных государств в области здравоохранения.</w:t>
      </w:r>
    </w:p>
    <w:p w14:paraId="5E88FB91" w14:textId="60AB3C03" w:rsidR="0077587E" w:rsidRPr="004E650A" w:rsidRDefault="0019784F" w:rsidP="0019784F">
      <w:pPr>
        <w:tabs>
          <w:tab w:val="left" w:pos="709"/>
        </w:tabs>
        <w:ind w:firstLine="538"/>
        <w:jc w:val="both"/>
        <w:rPr>
          <w:color w:val="000000"/>
          <w:sz w:val="30"/>
          <w:szCs w:val="30"/>
        </w:rPr>
      </w:pPr>
      <w:bookmarkStart w:id="29" w:name="68"/>
      <w:bookmarkEnd w:id="29"/>
      <w:r>
        <w:rPr>
          <w:color w:val="000000"/>
          <w:sz w:val="30"/>
          <w:szCs w:val="30"/>
        </w:rPr>
        <w:tab/>
      </w:r>
      <w:r w:rsidR="009F6AD4" w:rsidRPr="004E650A">
        <w:rPr>
          <w:color w:val="000000"/>
          <w:sz w:val="30"/>
          <w:szCs w:val="30"/>
        </w:rPr>
        <w:t>3.1</w:t>
      </w:r>
      <w:r w:rsidR="00A31A2D" w:rsidRPr="004E650A">
        <w:rPr>
          <w:color w:val="000000"/>
          <w:sz w:val="30"/>
          <w:szCs w:val="30"/>
        </w:rPr>
        <w:t>0</w:t>
      </w:r>
      <w:r w:rsidR="0077587E" w:rsidRPr="004E650A">
        <w:rPr>
          <w:color w:val="000000"/>
          <w:sz w:val="30"/>
          <w:szCs w:val="30"/>
        </w:rPr>
        <w:t>. Практическая стажировка включает:</w:t>
      </w:r>
    </w:p>
    <w:p w14:paraId="4827CCCE" w14:textId="77777777" w:rsidR="0077587E" w:rsidRPr="004E650A" w:rsidRDefault="0077587E" w:rsidP="006B0858">
      <w:pPr>
        <w:tabs>
          <w:tab w:val="left" w:pos="709"/>
        </w:tabs>
        <w:jc w:val="both"/>
        <w:rPr>
          <w:color w:val="000000"/>
          <w:sz w:val="30"/>
          <w:szCs w:val="30"/>
        </w:rPr>
      </w:pPr>
      <w:bookmarkStart w:id="30" w:name="69"/>
      <w:bookmarkEnd w:id="30"/>
      <w:r w:rsidRPr="004E650A">
        <w:rPr>
          <w:color w:val="000000"/>
          <w:sz w:val="30"/>
          <w:szCs w:val="30"/>
        </w:rPr>
        <w:t xml:space="preserve">подготовку ординаторов в </w:t>
      </w:r>
      <w:proofErr w:type="spellStart"/>
      <w:r w:rsidRPr="004E650A">
        <w:rPr>
          <w:color w:val="000000"/>
          <w:sz w:val="30"/>
          <w:szCs w:val="30"/>
        </w:rPr>
        <w:t>симуляционных</w:t>
      </w:r>
      <w:proofErr w:type="spellEnd"/>
      <w:r w:rsidRPr="004E650A">
        <w:rPr>
          <w:color w:val="000000"/>
          <w:sz w:val="30"/>
          <w:szCs w:val="30"/>
        </w:rPr>
        <w:t xml:space="preserve"> центрах государственных </w:t>
      </w:r>
      <w:r w:rsidRPr="004E650A">
        <w:rPr>
          <w:color w:val="000000"/>
          <w:sz w:val="30"/>
          <w:szCs w:val="30"/>
        </w:rPr>
        <w:lastRenderedPageBreak/>
        <w:t>учреждений в объеме до 30 процентов от общего объема практической стажировки;</w:t>
      </w:r>
    </w:p>
    <w:p w14:paraId="39E8E097" w14:textId="77777777" w:rsidR="0077587E" w:rsidRPr="004E650A" w:rsidRDefault="0077587E" w:rsidP="006B0858">
      <w:pPr>
        <w:tabs>
          <w:tab w:val="left" w:pos="709"/>
        </w:tabs>
        <w:ind w:firstLine="708"/>
        <w:jc w:val="both"/>
        <w:rPr>
          <w:color w:val="000000"/>
          <w:sz w:val="30"/>
          <w:szCs w:val="30"/>
        </w:rPr>
      </w:pPr>
      <w:bookmarkStart w:id="31" w:name="70"/>
      <w:bookmarkEnd w:id="31"/>
      <w:r w:rsidRPr="004E650A">
        <w:rPr>
          <w:color w:val="000000"/>
          <w:sz w:val="30"/>
          <w:szCs w:val="30"/>
        </w:rPr>
        <w:t>участие ординаторов в оказании медицинской помощи пациентам и проведении медицинских экспертиз.</w:t>
      </w:r>
    </w:p>
    <w:p w14:paraId="35FCCDF5" w14:textId="77777777" w:rsidR="0077587E" w:rsidRPr="004E650A" w:rsidRDefault="0077587E" w:rsidP="006B0858">
      <w:pPr>
        <w:tabs>
          <w:tab w:val="left" w:pos="709"/>
        </w:tabs>
        <w:ind w:firstLine="709"/>
        <w:jc w:val="both"/>
        <w:rPr>
          <w:color w:val="000000"/>
          <w:sz w:val="30"/>
          <w:szCs w:val="30"/>
        </w:rPr>
      </w:pPr>
      <w:bookmarkStart w:id="32" w:name="71"/>
      <w:bookmarkEnd w:id="32"/>
      <w:r w:rsidRPr="004E650A">
        <w:rPr>
          <w:color w:val="000000"/>
          <w:sz w:val="30"/>
          <w:szCs w:val="30"/>
        </w:rPr>
        <w:t xml:space="preserve">Количество часов практической стажировки составляет </w:t>
      </w:r>
      <w:r w:rsidRPr="00AD17D3">
        <w:rPr>
          <w:color w:val="000000"/>
          <w:sz w:val="30"/>
          <w:szCs w:val="30"/>
        </w:rPr>
        <w:t>не менее 85 процентов от общего объема подготовки и определяется пр</w:t>
      </w:r>
      <w:r w:rsidRPr="004E650A">
        <w:rPr>
          <w:color w:val="000000"/>
          <w:sz w:val="30"/>
          <w:szCs w:val="30"/>
        </w:rPr>
        <w:t>ограммной документацией.</w:t>
      </w:r>
    </w:p>
    <w:p w14:paraId="6C510BF5" w14:textId="740596DF" w:rsidR="00AC67E8" w:rsidRPr="004E650A" w:rsidRDefault="0077587E" w:rsidP="00AD7A72">
      <w:pPr>
        <w:ind w:firstLine="538"/>
        <w:jc w:val="both"/>
        <w:rPr>
          <w:rStyle w:val="FontStyle14"/>
          <w:b w:val="0"/>
          <w:bCs w:val="0"/>
          <w:color w:val="000000"/>
          <w:sz w:val="30"/>
          <w:szCs w:val="30"/>
        </w:rPr>
      </w:pPr>
      <w:bookmarkStart w:id="33" w:name="72"/>
      <w:bookmarkEnd w:id="33"/>
      <w:r w:rsidRPr="004E650A">
        <w:rPr>
          <w:color w:val="000000"/>
          <w:sz w:val="30"/>
          <w:szCs w:val="30"/>
        </w:rPr>
        <w:t>В целях обеспечения комплексной подготовки ординаторов для самостоятельного выполнения ими после окончания клинической ординатуры высокотехнологичных оперативных вмешательств на межрайонном уровне, оказания специализированной медицинской помощи по смежным специальностям практическая стажировка ординаторов последнего года прохождения подготовки в очной форме осуществляется в организациях здравоохранения областного (городского), межрайонного уровней оказания медицинской помощи в объеме, определенном программной документацией.</w:t>
      </w:r>
      <w:bookmarkStart w:id="34" w:name="73"/>
      <w:bookmarkEnd w:id="34"/>
    </w:p>
    <w:p w14:paraId="09607CDB" w14:textId="5DE0A2FF" w:rsidR="007E22C2" w:rsidRPr="004E650A" w:rsidRDefault="00575363" w:rsidP="007E22C2">
      <w:pPr>
        <w:spacing w:before="200"/>
        <w:jc w:val="center"/>
        <w:rPr>
          <w:color w:val="000000"/>
          <w:sz w:val="30"/>
          <w:szCs w:val="30"/>
        </w:rPr>
      </w:pPr>
      <w:r w:rsidRPr="004E650A">
        <w:rPr>
          <w:color w:val="000000"/>
          <w:sz w:val="30"/>
          <w:szCs w:val="30"/>
        </w:rPr>
        <w:t xml:space="preserve">4. </w:t>
      </w:r>
      <w:r w:rsidR="007E22C2" w:rsidRPr="004E650A">
        <w:rPr>
          <w:color w:val="000000"/>
          <w:sz w:val="30"/>
          <w:szCs w:val="30"/>
        </w:rPr>
        <w:t>ТЕКУЩИЙ И ИТОГОВЫЙ КОНТРОЛЬ ЗНАНИЙ И ПРАКТИЧЕСКИХ НАВЫКОВ</w:t>
      </w:r>
    </w:p>
    <w:p w14:paraId="55A2A5F0" w14:textId="77777777" w:rsidR="007E22C2" w:rsidRPr="004E650A" w:rsidRDefault="007E22C2" w:rsidP="007E22C2">
      <w:pPr>
        <w:rPr>
          <w:color w:val="000000"/>
          <w:sz w:val="30"/>
          <w:szCs w:val="30"/>
        </w:rPr>
      </w:pPr>
      <w:bookmarkStart w:id="35" w:name="76"/>
      <w:bookmarkEnd w:id="35"/>
      <w:r w:rsidRPr="004E650A">
        <w:rPr>
          <w:color w:val="000000"/>
          <w:sz w:val="30"/>
          <w:szCs w:val="30"/>
        </w:rPr>
        <w:t> </w:t>
      </w:r>
    </w:p>
    <w:p w14:paraId="71E6E079" w14:textId="3D498399" w:rsidR="00817773" w:rsidRPr="004E650A" w:rsidRDefault="009B573B" w:rsidP="00AD17D3">
      <w:pPr>
        <w:tabs>
          <w:tab w:val="left" w:pos="851"/>
        </w:tabs>
        <w:ind w:firstLine="708"/>
        <w:jc w:val="both"/>
        <w:rPr>
          <w:color w:val="000000"/>
          <w:sz w:val="30"/>
          <w:szCs w:val="30"/>
        </w:rPr>
      </w:pPr>
      <w:bookmarkStart w:id="36" w:name="77"/>
      <w:bookmarkEnd w:id="36"/>
      <w:r w:rsidRPr="004E650A">
        <w:rPr>
          <w:color w:val="000000"/>
          <w:sz w:val="30"/>
          <w:szCs w:val="30"/>
        </w:rPr>
        <w:t>4.1.</w:t>
      </w:r>
      <w:r w:rsidR="00D603D3">
        <w:rPr>
          <w:color w:val="000000"/>
          <w:sz w:val="30"/>
          <w:szCs w:val="30"/>
        </w:rPr>
        <w:t xml:space="preserve"> </w:t>
      </w:r>
      <w:r w:rsidR="007E22C2" w:rsidRPr="004E650A">
        <w:rPr>
          <w:color w:val="000000"/>
          <w:sz w:val="30"/>
          <w:szCs w:val="30"/>
        </w:rPr>
        <w:t>Ординаторы проходят текущий и итоговый контроль знаний и практических навыков.</w:t>
      </w:r>
      <w:bookmarkStart w:id="37" w:name="78"/>
      <w:bookmarkEnd w:id="37"/>
    </w:p>
    <w:p w14:paraId="7DCFC315" w14:textId="754F618B" w:rsidR="00817773" w:rsidRPr="004E650A" w:rsidRDefault="007E22C2" w:rsidP="00AD17D3">
      <w:pPr>
        <w:ind w:firstLine="708"/>
        <w:jc w:val="both"/>
        <w:rPr>
          <w:color w:val="000000"/>
          <w:sz w:val="30"/>
          <w:szCs w:val="30"/>
        </w:rPr>
      </w:pPr>
      <w:r w:rsidRPr="004E650A">
        <w:rPr>
          <w:color w:val="000000"/>
          <w:sz w:val="30"/>
          <w:szCs w:val="30"/>
        </w:rPr>
        <w:t>Текущий контроль знаний и практических навыков ординаторов (далее - текущий контроль) проводится не реже двух раз в каждом календарном году подготовки.</w:t>
      </w:r>
      <w:bookmarkStart w:id="38" w:name="79"/>
      <w:bookmarkEnd w:id="38"/>
    </w:p>
    <w:p w14:paraId="362F6578" w14:textId="378BAB6D" w:rsidR="00817773" w:rsidRPr="004E650A" w:rsidRDefault="007E22C2" w:rsidP="00AD17D3">
      <w:pPr>
        <w:tabs>
          <w:tab w:val="left" w:pos="709"/>
        </w:tabs>
        <w:ind w:firstLine="708"/>
        <w:jc w:val="both"/>
        <w:rPr>
          <w:color w:val="000000"/>
          <w:sz w:val="30"/>
          <w:szCs w:val="30"/>
        </w:rPr>
      </w:pPr>
      <w:r w:rsidRPr="004E650A">
        <w:rPr>
          <w:color w:val="000000"/>
          <w:sz w:val="30"/>
          <w:szCs w:val="30"/>
        </w:rPr>
        <w:t>Формы проведения текущего контроля определяются программной документацией.</w:t>
      </w:r>
      <w:bookmarkStart w:id="39" w:name="80"/>
      <w:bookmarkEnd w:id="39"/>
    </w:p>
    <w:p w14:paraId="1585A0AB" w14:textId="2FBAC904" w:rsidR="00817773" w:rsidRPr="004E650A" w:rsidRDefault="007E22C2" w:rsidP="00AD17D3">
      <w:pPr>
        <w:ind w:firstLine="708"/>
        <w:jc w:val="both"/>
        <w:rPr>
          <w:color w:val="000000"/>
          <w:sz w:val="30"/>
          <w:szCs w:val="30"/>
        </w:rPr>
      </w:pPr>
      <w:r w:rsidRPr="004E650A">
        <w:rPr>
          <w:color w:val="000000"/>
          <w:sz w:val="30"/>
          <w:szCs w:val="30"/>
        </w:rPr>
        <w:t>Итоговый контроль знаний и практических навыков ординаторов (далее - итоговый контроль) проводится в форме квалификационно-аттестационного экзамена.</w:t>
      </w:r>
      <w:bookmarkStart w:id="40" w:name="81"/>
      <w:bookmarkEnd w:id="40"/>
    </w:p>
    <w:p w14:paraId="2C7C02A6" w14:textId="77777777" w:rsidR="00817773" w:rsidRPr="004E650A" w:rsidRDefault="007E22C2" w:rsidP="00AD17D3">
      <w:pPr>
        <w:ind w:firstLine="708"/>
        <w:jc w:val="both"/>
        <w:rPr>
          <w:color w:val="000000"/>
          <w:sz w:val="30"/>
          <w:szCs w:val="30"/>
        </w:rPr>
      </w:pPr>
      <w:r w:rsidRPr="004E650A">
        <w:rPr>
          <w:color w:val="000000"/>
          <w:sz w:val="30"/>
          <w:szCs w:val="30"/>
        </w:rPr>
        <w:t>К прохождению итогового контроля допускаются ординаторы, прошедшие текущий контроль в клинической ординатуре.</w:t>
      </w:r>
      <w:bookmarkStart w:id="41" w:name="82"/>
      <w:bookmarkEnd w:id="41"/>
    </w:p>
    <w:p w14:paraId="1169DE15" w14:textId="6EDC3ABC" w:rsidR="00817773" w:rsidRPr="004E650A" w:rsidRDefault="007E22C2" w:rsidP="00AD17D3">
      <w:pPr>
        <w:ind w:firstLine="708"/>
        <w:jc w:val="both"/>
        <w:rPr>
          <w:color w:val="000000"/>
          <w:sz w:val="30"/>
          <w:szCs w:val="30"/>
        </w:rPr>
      </w:pPr>
      <w:r w:rsidRPr="004E650A">
        <w:rPr>
          <w:color w:val="000000"/>
          <w:sz w:val="30"/>
          <w:szCs w:val="30"/>
        </w:rPr>
        <w:t xml:space="preserve">Итоговый контроль проводится в Республиканском центре профессиональной аттестации и </w:t>
      </w:r>
      <w:proofErr w:type="spellStart"/>
      <w:r w:rsidRPr="004E650A">
        <w:rPr>
          <w:color w:val="000000"/>
          <w:sz w:val="30"/>
          <w:szCs w:val="30"/>
        </w:rPr>
        <w:t>симуляционного</w:t>
      </w:r>
      <w:proofErr w:type="spellEnd"/>
      <w:r w:rsidRPr="004E650A">
        <w:rPr>
          <w:color w:val="000000"/>
          <w:sz w:val="30"/>
          <w:szCs w:val="30"/>
        </w:rPr>
        <w:t xml:space="preserve"> обучения медицинских, фармацевтических работников Института повышения квалификации и переподготовки кадров.</w:t>
      </w:r>
      <w:bookmarkStart w:id="42" w:name="83"/>
      <w:bookmarkEnd w:id="42"/>
    </w:p>
    <w:p w14:paraId="691FFECD" w14:textId="77777777" w:rsidR="00817773" w:rsidRPr="004E650A" w:rsidRDefault="007E22C2" w:rsidP="00AD17D3">
      <w:pPr>
        <w:ind w:firstLine="708"/>
        <w:jc w:val="both"/>
        <w:rPr>
          <w:color w:val="000000"/>
          <w:sz w:val="30"/>
          <w:szCs w:val="30"/>
        </w:rPr>
      </w:pPr>
      <w:r w:rsidRPr="004E650A">
        <w:rPr>
          <w:color w:val="000000"/>
          <w:sz w:val="30"/>
          <w:szCs w:val="30"/>
        </w:rPr>
        <w:t>Ординаторы, не прошедшие либо не явившиеся по неуважительной причине на итоговый контроль, могут быть допущены к нему повторно не ранее чем через три месяца и не более одного раза.</w:t>
      </w:r>
      <w:bookmarkStart w:id="43" w:name="84"/>
      <w:bookmarkEnd w:id="43"/>
    </w:p>
    <w:p w14:paraId="301DBACC" w14:textId="73BC9B0B" w:rsidR="00696377" w:rsidRPr="004E650A" w:rsidRDefault="00817773" w:rsidP="00AD17D3">
      <w:pPr>
        <w:tabs>
          <w:tab w:val="left" w:pos="709"/>
        </w:tabs>
        <w:ind w:firstLine="708"/>
        <w:jc w:val="both"/>
        <w:rPr>
          <w:b/>
          <w:bCs/>
          <w:color w:val="FF0000"/>
          <w:sz w:val="30"/>
          <w:szCs w:val="30"/>
        </w:rPr>
      </w:pPr>
      <w:r w:rsidRPr="004E650A">
        <w:rPr>
          <w:color w:val="000000"/>
          <w:sz w:val="30"/>
          <w:szCs w:val="30"/>
        </w:rPr>
        <w:t>4</w:t>
      </w:r>
      <w:r w:rsidR="007E22C2" w:rsidRPr="004E650A">
        <w:rPr>
          <w:color w:val="000000"/>
          <w:sz w:val="30"/>
          <w:szCs w:val="30"/>
        </w:rPr>
        <w:t>.</w:t>
      </w:r>
      <w:r w:rsidR="009B573B" w:rsidRPr="004E650A">
        <w:rPr>
          <w:color w:val="000000"/>
          <w:sz w:val="30"/>
          <w:szCs w:val="30"/>
        </w:rPr>
        <w:t>2.</w:t>
      </w:r>
      <w:r w:rsidR="007E22C2" w:rsidRPr="004E650A">
        <w:rPr>
          <w:color w:val="000000"/>
          <w:sz w:val="30"/>
          <w:szCs w:val="30"/>
        </w:rPr>
        <w:t xml:space="preserve"> По окончании подготовки в клинической ординатуре гражданам Республики Беларусь, иностранным гражданам и лицам без гражданства, постоянно проживающим в Республике Беларусь, </w:t>
      </w:r>
      <w:r w:rsidR="007E22C2" w:rsidRPr="004E650A">
        <w:rPr>
          <w:color w:val="000000"/>
          <w:sz w:val="30"/>
          <w:szCs w:val="30"/>
        </w:rPr>
        <w:lastRenderedPageBreak/>
        <w:t>иностранным гражданам и лицам без гражданства, которым предоставлены статус беженца или убежище в Республике Беларусь, за исключением иностранных граждан, выдается свидетельство о прохождении подготовки в клинической ординатуре по форме, устанавливаемой Министерством здравоохранения, с присвоением квалификации врача-специалиста по профилю медицинской специальности, соответствующему специальности клинической ординатуры.</w:t>
      </w:r>
      <w:bookmarkStart w:id="44" w:name="86"/>
      <w:bookmarkEnd w:id="44"/>
    </w:p>
    <w:p w14:paraId="2334A7F9" w14:textId="0D600425" w:rsidR="006B0320" w:rsidRPr="004E650A" w:rsidRDefault="007E22C2" w:rsidP="00AD17D3">
      <w:pPr>
        <w:ind w:firstLine="708"/>
        <w:jc w:val="both"/>
        <w:rPr>
          <w:b/>
          <w:bCs/>
          <w:color w:val="FF0000"/>
          <w:sz w:val="30"/>
          <w:szCs w:val="30"/>
        </w:rPr>
      </w:pPr>
      <w:r w:rsidRPr="004E650A">
        <w:rPr>
          <w:color w:val="000000"/>
          <w:sz w:val="30"/>
          <w:szCs w:val="30"/>
        </w:rPr>
        <w:t>Иностранным гражданам по окончании подготовки в клинической ординатуре выдается свидетельство о прохождении подготовки в клинической ординатуре по форме, устанавливаемой Министерством здравоохранения, за исключением случая, указанного в части третьей настоящего пункта.</w:t>
      </w:r>
      <w:bookmarkStart w:id="45" w:name="87"/>
      <w:bookmarkEnd w:id="45"/>
    </w:p>
    <w:p w14:paraId="601C996D" w14:textId="4A5D7325" w:rsidR="00511E4A" w:rsidRPr="004E650A" w:rsidRDefault="007E22C2" w:rsidP="00AD17D3">
      <w:pPr>
        <w:ind w:firstLine="708"/>
        <w:jc w:val="both"/>
        <w:rPr>
          <w:b/>
          <w:bCs/>
          <w:color w:val="FF0000"/>
          <w:sz w:val="30"/>
          <w:szCs w:val="30"/>
        </w:rPr>
      </w:pPr>
      <w:r w:rsidRPr="004E650A">
        <w:rPr>
          <w:color w:val="000000"/>
          <w:sz w:val="30"/>
          <w:szCs w:val="30"/>
        </w:rPr>
        <w:t>Иностранным гражданам по окончании подготовки в клинической ординатуре по интегрированной программе подготовки по специальностям клинической ординатуры выдается свидетельство о прохождении подготовки в клинической ординатуре по интегрированной программе по форме, устанавливаемой Министерством здравоохранения.</w:t>
      </w:r>
      <w:bookmarkStart w:id="46" w:name="88"/>
      <w:bookmarkEnd w:id="46"/>
    </w:p>
    <w:p w14:paraId="6DBCCD71" w14:textId="568FA793" w:rsidR="000C1412" w:rsidRPr="004E650A" w:rsidRDefault="009B573B" w:rsidP="00AD17D3">
      <w:pPr>
        <w:tabs>
          <w:tab w:val="left" w:pos="709"/>
        </w:tabs>
        <w:ind w:firstLine="708"/>
        <w:jc w:val="both"/>
        <w:rPr>
          <w:b/>
          <w:bCs/>
          <w:color w:val="FF0000"/>
          <w:sz w:val="30"/>
          <w:szCs w:val="30"/>
        </w:rPr>
      </w:pPr>
      <w:r w:rsidRPr="004E650A">
        <w:rPr>
          <w:sz w:val="30"/>
          <w:szCs w:val="30"/>
        </w:rPr>
        <w:t>4.3. </w:t>
      </w:r>
      <w:r w:rsidR="000C1412" w:rsidRPr="004E650A">
        <w:rPr>
          <w:color w:val="000000"/>
          <w:sz w:val="30"/>
          <w:szCs w:val="30"/>
        </w:rPr>
        <w:t>Свидетельства о прохождении подготовки в клинической ординатуре являются документами с определенной степенью защиты.</w:t>
      </w:r>
    </w:p>
    <w:p w14:paraId="35DFB989" w14:textId="77777777" w:rsidR="00C622F3" w:rsidRPr="004E650A" w:rsidRDefault="00C622F3" w:rsidP="00C622F3">
      <w:pPr>
        <w:spacing w:before="200"/>
        <w:ind w:firstLine="538"/>
        <w:jc w:val="center"/>
        <w:rPr>
          <w:color w:val="000000"/>
          <w:sz w:val="30"/>
          <w:szCs w:val="30"/>
        </w:rPr>
      </w:pPr>
    </w:p>
    <w:p w14:paraId="78E16DC8" w14:textId="3D6428CF" w:rsidR="00C622F3" w:rsidRPr="00C622F3" w:rsidRDefault="000F248C" w:rsidP="00C622F3">
      <w:pPr>
        <w:spacing w:before="200"/>
        <w:jc w:val="center"/>
        <w:rPr>
          <w:b/>
          <w:bCs/>
          <w:color w:val="000000"/>
          <w:sz w:val="30"/>
          <w:szCs w:val="30"/>
        </w:rPr>
      </w:pPr>
      <w:r w:rsidRPr="004E650A">
        <w:rPr>
          <w:b/>
          <w:bCs/>
          <w:color w:val="000000"/>
          <w:sz w:val="30"/>
          <w:szCs w:val="30"/>
        </w:rPr>
        <w:t xml:space="preserve">5. </w:t>
      </w:r>
      <w:r w:rsidR="00C622F3" w:rsidRPr="00C622F3">
        <w:rPr>
          <w:b/>
          <w:bCs/>
          <w:color w:val="000000"/>
          <w:sz w:val="30"/>
          <w:szCs w:val="30"/>
        </w:rPr>
        <w:t>ПОРЯДОК И УСЛОВИЯ ОТЧИСЛЕНИЯ И ВОССТАНОВЛЕНИЯ ЛИЦ, ПРОХОДИВШИХ ПОДГОТОВКУ В КЛИНИЧЕСКОЙ ОРДИНАТУРЕ</w:t>
      </w:r>
    </w:p>
    <w:p w14:paraId="7B3D97ED" w14:textId="77777777" w:rsidR="00C622F3" w:rsidRPr="00C622F3" w:rsidRDefault="00C622F3" w:rsidP="00C622F3">
      <w:pPr>
        <w:rPr>
          <w:color w:val="000000"/>
          <w:sz w:val="30"/>
          <w:szCs w:val="30"/>
        </w:rPr>
      </w:pPr>
      <w:bookmarkStart w:id="47" w:name="92"/>
      <w:bookmarkEnd w:id="47"/>
      <w:r w:rsidRPr="00C622F3">
        <w:rPr>
          <w:color w:val="000000"/>
          <w:sz w:val="30"/>
          <w:szCs w:val="30"/>
        </w:rPr>
        <w:t> </w:t>
      </w:r>
    </w:p>
    <w:p w14:paraId="55E220F5" w14:textId="273EE59B" w:rsidR="0015377E" w:rsidRPr="004E650A" w:rsidRDefault="0015377E" w:rsidP="00AD17D3">
      <w:pPr>
        <w:tabs>
          <w:tab w:val="left" w:pos="709"/>
        </w:tabs>
        <w:ind w:firstLine="708"/>
        <w:jc w:val="both"/>
        <w:rPr>
          <w:color w:val="000000"/>
          <w:sz w:val="30"/>
          <w:szCs w:val="30"/>
        </w:rPr>
      </w:pPr>
      <w:bookmarkStart w:id="48" w:name="93"/>
      <w:bookmarkEnd w:id="48"/>
      <w:r w:rsidRPr="004E650A">
        <w:rPr>
          <w:color w:val="000000"/>
          <w:sz w:val="30"/>
          <w:szCs w:val="30"/>
        </w:rPr>
        <w:t>5.1.</w:t>
      </w:r>
      <w:r w:rsidR="009E7007">
        <w:rPr>
          <w:color w:val="000000"/>
          <w:sz w:val="30"/>
          <w:szCs w:val="30"/>
        </w:rPr>
        <w:t> </w:t>
      </w:r>
      <w:r w:rsidR="00C622F3" w:rsidRPr="00C622F3">
        <w:rPr>
          <w:color w:val="000000"/>
          <w:sz w:val="30"/>
          <w:szCs w:val="30"/>
        </w:rPr>
        <w:t xml:space="preserve">Решение о прекращении прохождения клинической ординатуры (отчислении) принимается </w:t>
      </w:r>
      <w:r w:rsidR="00830774" w:rsidRPr="004E650A">
        <w:rPr>
          <w:color w:val="000000"/>
          <w:sz w:val="30"/>
          <w:szCs w:val="30"/>
        </w:rPr>
        <w:t xml:space="preserve">директором Центра </w:t>
      </w:r>
      <w:r w:rsidR="00C622F3" w:rsidRPr="00C622F3">
        <w:rPr>
          <w:color w:val="000000"/>
          <w:sz w:val="30"/>
          <w:szCs w:val="30"/>
        </w:rPr>
        <w:t>с учетом решения совета.</w:t>
      </w:r>
      <w:bookmarkStart w:id="49" w:name="94"/>
      <w:bookmarkEnd w:id="49"/>
    </w:p>
    <w:p w14:paraId="3F679400" w14:textId="77777777" w:rsidR="0015377E" w:rsidRPr="004E650A" w:rsidRDefault="00C622F3" w:rsidP="00AD17D3">
      <w:pPr>
        <w:ind w:firstLine="708"/>
        <w:jc w:val="both"/>
        <w:rPr>
          <w:color w:val="000000"/>
          <w:sz w:val="30"/>
          <w:szCs w:val="30"/>
        </w:rPr>
      </w:pPr>
      <w:r w:rsidRPr="00C622F3">
        <w:rPr>
          <w:color w:val="000000"/>
          <w:sz w:val="30"/>
          <w:szCs w:val="30"/>
        </w:rPr>
        <w:t xml:space="preserve">В приказе </w:t>
      </w:r>
      <w:r w:rsidR="000577E9" w:rsidRPr="004E650A">
        <w:rPr>
          <w:color w:val="000000"/>
          <w:sz w:val="30"/>
          <w:szCs w:val="30"/>
        </w:rPr>
        <w:t>директора Центра</w:t>
      </w:r>
      <w:r w:rsidRPr="00C622F3">
        <w:rPr>
          <w:color w:val="000000"/>
          <w:sz w:val="30"/>
          <w:szCs w:val="30"/>
        </w:rPr>
        <w:t xml:space="preserve"> о прекращении прохождения клинической ординатуры (отчислении) (далее - приказ об отчислении) указываются основание и дата прекращения прохождения клинической ординатуры (отчисления) ординатора.</w:t>
      </w:r>
      <w:bookmarkStart w:id="50" w:name="95"/>
      <w:bookmarkEnd w:id="50"/>
    </w:p>
    <w:p w14:paraId="6BD13530" w14:textId="179161F4" w:rsidR="00C622F3" w:rsidRPr="00C622F3" w:rsidRDefault="00C622F3" w:rsidP="00AD17D3">
      <w:pPr>
        <w:ind w:firstLine="708"/>
        <w:jc w:val="both"/>
        <w:rPr>
          <w:color w:val="000000"/>
          <w:sz w:val="30"/>
          <w:szCs w:val="30"/>
        </w:rPr>
      </w:pPr>
      <w:r w:rsidRPr="00C622F3">
        <w:rPr>
          <w:color w:val="000000"/>
          <w:sz w:val="30"/>
          <w:szCs w:val="30"/>
        </w:rPr>
        <w:t xml:space="preserve">С приказом об отчислении ординатор должен быть ознакомлен под роспись не позднее даты прекращения клинической ординатуры (отчисления), указанной в приказе об отчислении. При невозможности такого ознакомления копия приказа об отчислении направляется ординатору по месту жительства (месту пребывания) заказной корреспонденцией с обратным уведомлением не позднее даты прекращения клинической ординатуры (отчисления), указанной в </w:t>
      </w:r>
      <w:r w:rsidRPr="00C622F3">
        <w:rPr>
          <w:color w:val="000000"/>
          <w:sz w:val="30"/>
          <w:szCs w:val="30"/>
        </w:rPr>
        <w:lastRenderedPageBreak/>
        <w:t>приказе об отчислении.</w:t>
      </w:r>
    </w:p>
    <w:p w14:paraId="53F27616" w14:textId="6F03E820" w:rsidR="00C622F3" w:rsidRPr="00C622F3" w:rsidRDefault="00AD17D3" w:rsidP="00AD17D3">
      <w:pPr>
        <w:tabs>
          <w:tab w:val="left" w:pos="709"/>
        </w:tabs>
        <w:jc w:val="both"/>
        <w:rPr>
          <w:color w:val="000000"/>
          <w:sz w:val="30"/>
          <w:szCs w:val="30"/>
        </w:rPr>
      </w:pPr>
      <w:bookmarkStart w:id="51" w:name="96"/>
      <w:bookmarkEnd w:id="51"/>
      <w:r>
        <w:rPr>
          <w:color w:val="000000"/>
          <w:sz w:val="30"/>
          <w:szCs w:val="30"/>
        </w:rPr>
        <w:tab/>
      </w:r>
      <w:r w:rsidR="0015377E" w:rsidRPr="004E650A">
        <w:rPr>
          <w:color w:val="000000"/>
          <w:sz w:val="30"/>
          <w:szCs w:val="30"/>
        </w:rPr>
        <w:t>5.2.</w:t>
      </w:r>
      <w:r>
        <w:rPr>
          <w:color w:val="000000"/>
          <w:sz w:val="30"/>
          <w:szCs w:val="30"/>
        </w:rPr>
        <w:t> </w:t>
      </w:r>
      <w:r w:rsidR="00C622F3" w:rsidRPr="00C622F3">
        <w:rPr>
          <w:color w:val="000000"/>
          <w:sz w:val="30"/>
          <w:szCs w:val="30"/>
        </w:rPr>
        <w:t xml:space="preserve"> Прохождение клинической ординатуры прекращается:</w:t>
      </w:r>
    </w:p>
    <w:p w14:paraId="17A90961" w14:textId="77777777" w:rsidR="00C622F3" w:rsidRPr="00C622F3" w:rsidRDefault="00C622F3" w:rsidP="00911FD8">
      <w:pPr>
        <w:tabs>
          <w:tab w:val="left" w:pos="709"/>
        </w:tabs>
        <w:jc w:val="both"/>
        <w:rPr>
          <w:color w:val="000000"/>
          <w:sz w:val="30"/>
          <w:szCs w:val="30"/>
        </w:rPr>
      </w:pPr>
      <w:bookmarkStart w:id="52" w:name="97"/>
      <w:bookmarkEnd w:id="52"/>
      <w:r w:rsidRPr="00C622F3">
        <w:rPr>
          <w:color w:val="000000"/>
          <w:sz w:val="30"/>
          <w:szCs w:val="30"/>
        </w:rPr>
        <w:t>в связи с окончанием подготовки;</w:t>
      </w:r>
    </w:p>
    <w:p w14:paraId="4AD98A7B" w14:textId="2DB953CD" w:rsidR="00C622F3" w:rsidRPr="00C622F3" w:rsidRDefault="00C622F3" w:rsidP="00911FD8">
      <w:pPr>
        <w:tabs>
          <w:tab w:val="left" w:pos="709"/>
        </w:tabs>
        <w:jc w:val="both"/>
        <w:rPr>
          <w:color w:val="000000"/>
          <w:sz w:val="30"/>
          <w:szCs w:val="30"/>
        </w:rPr>
      </w:pPr>
      <w:bookmarkStart w:id="53" w:name="98"/>
      <w:bookmarkStart w:id="54" w:name="99"/>
      <w:bookmarkEnd w:id="53"/>
      <w:bookmarkEnd w:id="54"/>
      <w:r w:rsidRPr="00911FD8">
        <w:rPr>
          <w:sz w:val="30"/>
          <w:szCs w:val="30"/>
        </w:rPr>
        <w:t xml:space="preserve">досрочно по основаниям, предусмотренным в пунктах </w:t>
      </w:r>
      <w:r w:rsidR="00911FD8" w:rsidRPr="00911FD8">
        <w:rPr>
          <w:sz w:val="30"/>
          <w:szCs w:val="30"/>
        </w:rPr>
        <w:t>5.3-5.5</w:t>
      </w:r>
      <w:r w:rsidRPr="00911FD8">
        <w:rPr>
          <w:sz w:val="30"/>
          <w:szCs w:val="30"/>
        </w:rPr>
        <w:t xml:space="preserve"> настоящего Положения</w:t>
      </w:r>
      <w:r w:rsidRPr="00C622F3">
        <w:rPr>
          <w:color w:val="000000"/>
          <w:sz w:val="30"/>
          <w:szCs w:val="30"/>
        </w:rPr>
        <w:t>.</w:t>
      </w:r>
    </w:p>
    <w:p w14:paraId="16A26C06" w14:textId="77777777" w:rsidR="00C622F3" w:rsidRPr="00C622F3" w:rsidRDefault="00C622F3" w:rsidP="00911FD8">
      <w:pPr>
        <w:ind w:firstLine="708"/>
        <w:jc w:val="both"/>
        <w:rPr>
          <w:color w:val="000000"/>
          <w:sz w:val="30"/>
          <w:szCs w:val="30"/>
        </w:rPr>
      </w:pPr>
      <w:r w:rsidRPr="00C622F3">
        <w:rPr>
          <w:color w:val="000000"/>
          <w:sz w:val="30"/>
          <w:szCs w:val="30"/>
        </w:rPr>
        <w:t>Прохождение клинической ординатуры прекращается досрочно:</w:t>
      </w:r>
    </w:p>
    <w:p w14:paraId="7016E5C3" w14:textId="77777777" w:rsidR="00C622F3" w:rsidRPr="00C622F3" w:rsidRDefault="00C622F3" w:rsidP="00911FD8">
      <w:pPr>
        <w:ind w:firstLine="708"/>
        <w:jc w:val="both"/>
        <w:rPr>
          <w:color w:val="000000"/>
          <w:sz w:val="30"/>
          <w:szCs w:val="30"/>
        </w:rPr>
      </w:pPr>
      <w:bookmarkStart w:id="55" w:name="100"/>
      <w:bookmarkEnd w:id="55"/>
      <w:r w:rsidRPr="00C622F3">
        <w:rPr>
          <w:color w:val="000000"/>
          <w:sz w:val="30"/>
          <w:szCs w:val="30"/>
        </w:rPr>
        <w:t>по инициативе ординатора;</w:t>
      </w:r>
    </w:p>
    <w:p w14:paraId="397963E6" w14:textId="77777777" w:rsidR="00C622F3" w:rsidRPr="00C622F3" w:rsidRDefault="00C622F3" w:rsidP="00911FD8">
      <w:pPr>
        <w:ind w:firstLine="708"/>
        <w:jc w:val="both"/>
        <w:rPr>
          <w:color w:val="000000"/>
          <w:sz w:val="30"/>
          <w:szCs w:val="30"/>
        </w:rPr>
      </w:pPr>
      <w:bookmarkStart w:id="56" w:name="101"/>
      <w:bookmarkEnd w:id="56"/>
      <w:r w:rsidRPr="00C622F3">
        <w:rPr>
          <w:color w:val="000000"/>
          <w:sz w:val="30"/>
          <w:szCs w:val="30"/>
        </w:rPr>
        <w:t>по инициативе государственного учреждения, медицинского университета;</w:t>
      </w:r>
    </w:p>
    <w:p w14:paraId="00FA445A" w14:textId="77777777" w:rsidR="00C622F3" w:rsidRPr="00C622F3" w:rsidRDefault="00C622F3" w:rsidP="00911FD8">
      <w:pPr>
        <w:ind w:firstLine="708"/>
        <w:jc w:val="both"/>
        <w:rPr>
          <w:color w:val="000000"/>
          <w:sz w:val="30"/>
          <w:szCs w:val="30"/>
        </w:rPr>
      </w:pPr>
      <w:bookmarkStart w:id="57" w:name="102"/>
      <w:bookmarkEnd w:id="57"/>
      <w:r w:rsidRPr="00C622F3">
        <w:rPr>
          <w:color w:val="000000"/>
          <w:sz w:val="30"/>
          <w:szCs w:val="30"/>
        </w:rPr>
        <w:t>по обстоятельствам, не зависящим от воли ординатора, государственного учреждения, медицинского университета.</w:t>
      </w:r>
    </w:p>
    <w:p w14:paraId="236BF878" w14:textId="253CE6D0" w:rsidR="00224522" w:rsidRPr="004E650A" w:rsidRDefault="0015377E" w:rsidP="002D0B23">
      <w:pPr>
        <w:tabs>
          <w:tab w:val="left" w:pos="709"/>
        </w:tabs>
        <w:ind w:firstLine="708"/>
        <w:jc w:val="both"/>
        <w:rPr>
          <w:color w:val="000000"/>
          <w:sz w:val="30"/>
          <w:szCs w:val="30"/>
        </w:rPr>
      </w:pPr>
      <w:bookmarkStart w:id="58" w:name="103"/>
      <w:bookmarkEnd w:id="58"/>
      <w:r w:rsidRPr="004E650A">
        <w:rPr>
          <w:color w:val="000000"/>
          <w:sz w:val="30"/>
          <w:szCs w:val="30"/>
        </w:rPr>
        <w:t>5.3.</w:t>
      </w:r>
      <w:r w:rsidR="00B25112">
        <w:rPr>
          <w:color w:val="000000"/>
          <w:sz w:val="30"/>
          <w:szCs w:val="30"/>
        </w:rPr>
        <w:t> </w:t>
      </w:r>
      <w:r w:rsidR="00C622F3" w:rsidRPr="00C622F3">
        <w:rPr>
          <w:color w:val="000000"/>
          <w:sz w:val="30"/>
          <w:szCs w:val="30"/>
        </w:rPr>
        <w:t>Досрочное прекращение прохождения клинической ординатуры (отчисление) по инициативе ординатора осуществляется путем подачи им письменного заявления.</w:t>
      </w:r>
      <w:bookmarkStart w:id="59" w:name="104"/>
      <w:bookmarkEnd w:id="59"/>
    </w:p>
    <w:p w14:paraId="1B4A9F15" w14:textId="54B7AB8B" w:rsidR="00C622F3" w:rsidRPr="00C622F3" w:rsidRDefault="0015377E" w:rsidP="00911FD8">
      <w:pPr>
        <w:tabs>
          <w:tab w:val="left" w:pos="709"/>
        </w:tabs>
        <w:ind w:firstLine="708"/>
        <w:jc w:val="both"/>
        <w:rPr>
          <w:color w:val="000000"/>
          <w:sz w:val="30"/>
          <w:szCs w:val="30"/>
        </w:rPr>
      </w:pPr>
      <w:r w:rsidRPr="004E650A">
        <w:rPr>
          <w:color w:val="000000"/>
          <w:sz w:val="30"/>
          <w:szCs w:val="30"/>
        </w:rPr>
        <w:t>5.4.</w:t>
      </w:r>
      <w:r w:rsidR="00B25112">
        <w:t> </w:t>
      </w:r>
      <w:r w:rsidR="00C622F3" w:rsidRPr="00C622F3">
        <w:rPr>
          <w:color w:val="000000"/>
          <w:sz w:val="30"/>
          <w:szCs w:val="30"/>
        </w:rPr>
        <w:t>Досрочное прекращение прохождения клинической ординатуры (отчисление) по инициативе государственного учреждения, медицинского университета осуществляется в случаях:</w:t>
      </w:r>
    </w:p>
    <w:p w14:paraId="18C5AE21" w14:textId="77777777" w:rsidR="00C622F3" w:rsidRPr="00C622F3" w:rsidRDefault="00C622F3" w:rsidP="00911FD8">
      <w:pPr>
        <w:ind w:firstLine="708"/>
        <w:jc w:val="both"/>
        <w:rPr>
          <w:color w:val="000000"/>
          <w:sz w:val="30"/>
          <w:szCs w:val="30"/>
        </w:rPr>
      </w:pPr>
      <w:bookmarkStart w:id="60" w:name="105"/>
      <w:bookmarkEnd w:id="60"/>
      <w:r w:rsidRPr="00C622F3">
        <w:rPr>
          <w:color w:val="000000"/>
          <w:sz w:val="30"/>
          <w:szCs w:val="30"/>
        </w:rPr>
        <w:t>неявки для прохождения подготовки в клинической ординатуре;</w:t>
      </w:r>
    </w:p>
    <w:p w14:paraId="72B5DA60" w14:textId="77777777" w:rsidR="00C622F3" w:rsidRPr="00C622F3" w:rsidRDefault="00C622F3" w:rsidP="00911FD8">
      <w:pPr>
        <w:tabs>
          <w:tab w:val="left" w:pos="709"/>
        </w:tabs>
        <w:ind w:firstLine="708"/>
        <w:jc w:val="both"/>
        <w:rPr>
          <w:color w:val="000000"/>
          <w:sz w:val="30"/>
          <w:szCs w:val="30"/>
        </w:rPr>
      </w:pPr>
      <w:bookmarkStart w:id="61" w:name="106"/>
      <w:bookmarkEnd w:id="61"/>
      <w:r w:rsidRPr="00C622F3">
        <w:rPr>
          <w:color w:val="000000"/>
          <w:sz w:val="30"/>
          <w:szCs w:val="30"/>
        </w:rPr>
        <w:t>длительного пропуска (более 15 рабочих дней) за один цикл подготовки в клинической ординатуре при отсутствии уважительных причин (временная нетрудоспособность, участие в международных конгрессах, семинарах, конкурсах, служебная командировка или иные уважительные обстоятельства, подтвержденные документально);</w:t>
      </w:r>
    </w:p>
    <w:p w14:paraId="458787C7" w14:textId="77777777" w:rsidR="00C622F3" w:rsidRPr="00C622F3" w:rsidRDefault="00C622F3" w:rsidP="002D0B23">
      <w:pPr>
        <w:tabs>
          <w:tab w:val="left" w:pos="709"/>
        </w:tabs>
        <w:ind w:firstLine="708"/>
        <w:jc w:val="both"/>
        <w:rPr>
          <w:color w:val="000000"/>
          <w:sz w:val="30"/>
          <w:szCs w:val="30"/>
        </w:rPr>
      </w:pPr>
      <w:bookmarkStart w:id="62" w:name="107"/>
      <w:bookmarkEnd w:id="62"/>
      <w:r w:rsidRPr="00C622F3">
        <w:rPr>
          <w:color w:val="000000"/>
          <w:sz w:val="30"/>
          <w:szCs w:val="30"/>
        </w:rPr>
        <w:t>невыполнения индивидуального плана подготовки.</w:t>
      </w:r>
    </w:p>
    <w:p w14:paraId="7B70B8ED" w14:textId="72BB0A01" w:rsidR="00C622F3" w:rsidRPr="00C622F3" w:rsidRDefault="00204673" w:rsidP="00911FD8">
      <w:pPr>
        <w:ind w:firstLine="708"/>
        <w:jc w:val="both"/>
        <w:rPr>
          <w:color w:val="000000"/>
          <w:sz w:val="30"/>
          <w:szCs w:val="30"/>
        </w:rPr>
      </w:pPr>
      <w:bookmarkStart w:id="63" w:name="108"/>
      <w:bookmarkEnd w:id="63"/>
      <w:r w:rsidRPr="004E650A">
        <w:rPr>
          <w:color w:val="000000"/>
          <w:sz w:val="30"/>
          <w:szCs w:val="30"/>
        </w:rPr>
        <w:t>5.5. </w:t>
      </w:r>
      <w:r w:rsidR="00B25112">
        <w:rPr>
          <w:color w:val="000000"/>
          <w:sz w:val="30"/>
          <w:szCs w:val="30"/>
        </w:rPr>
        <w:t> </w:t>
      </w:r>
      <w:r w:rsidR="00C622F3" w:rsidRPr="00C622F3">
        <w:rPr>
          <w:color w:val="000000"/>
          <w:sz w:val="30"/>
          <w:szCs w:val="30"/>
        </w:rPr>
        <w:t>Досрочное прекращение прохождения клинической ординатуры (отчисление) по обстоятельствам, не зависящим от воли ординатора, государственного учреждения, медицинского университета, осуществляется в случаях:</w:t>
      </w:r>
    </w:p>
    <w:p w14:paraId="2E7361EC" w14:textId="77777777" w:rsidR="00C622F3" w:rsidRPr="00C622F3" w:rsidRDefault="00C622F3" w:rsidP="002D0B23">
      <w:pPr>
        <w:ind w:firstLine="708"/>
        <w:jc w:val="both"/>
        <w:rPr>
          <w:color w:val="000000"/>
          <w:sz w:val="30"/>
          <w:szCs w:val="30"/>
        </w:rPr>
      </w:pPr>
      <w:bookmarkStart w:id="64" w:name="109"/>
      <w:bookmarkEnd w:id="64"/>
      <w:r w:rsidRPr="00C622F3">
        <w:rPr>
          <w:color w:val="000000"/>
          <w:sz w:val="30"/>
          <w:szCs w:val="30"/>
        </w:rPr>
        <w:t>признания ординатора негодным к продолжению прохождения клинической ординатуры в связи с ухудшением состояния здоровья при наличии заключения медико-реабилитационной экспертной комиссии;</w:t>
      </w:r>
    </w:p>
    <w:p w14:paraId="1B805E19" w14:textId="77777777" w:rsidR="00C622F3" w:rsidRPr="00C622F3" w:rsidRDefault="00C622F3" w:rsidP="002D0B23">
      <w:pPr>
        <w:ind w:firstLine="708"/>
        <w:jc w:val="both"/>
        <w:rPr>
          <w:color w:val="000000"/>
          <w:sz w:val="30"/>
          <w:szCs w:val="30"/>
        </w:rPr>
      </w:pPr>
      <w:bookmarkStart w:id="65" w:name="110"/>
      <w:bookmarkEnd w:id="65"/>
      <w:r w:rsidRPr="00C622F3">
        <w:rPr>
          <w:color w:val="000000"/>
          <w:sz w:val="30"/>
          <w:szCs w:val="30"/>
        </w:rPr>
        <w:t>реорганизации, ликвидации государственного учреждения, медицинского университета, осуществляющего организацию прохождения клинической ординатуры;</w:t>
      </w:r>
    </w:p>
    <w:p w14:paraId="26A6A3E0" w14:textId="77777777" w:rsidR="00C622F3" w:rsidRPr="00C622F3" w:rsidRDefault="00C622F3" w:rsidP="002D0B23">
      <w:pPr>
        <w:ind w:firstLine="708"/>
        <w:jc w:val="both"/>
        <w:rPr>
          <w:color w:val="000000"/>
          <w:sz w:val="30"/>
          <w:szCs w:val="30"/>
        </w:rPr>
      </w:pPr>
      <w:bookmarkStart w:id="66" w:name="111"/>
      <w:bookmarkEnd w:id="66"/>
      <w:r w:rsidRPr="00C622F3">
        <w:rPr>
          <w:color w:val="000000"/>
          <w:sz w:val="30"/>
          <w:szCs w:val="30"/>
        </w:rPr>
        <w:t>вступления в законную силу приговора суда, которым ординатор осужден к наказанию, исключающему продолжение прохождения клинической ординатуры;</w:t>
      </w:r>
    </w:p>
    <w:p w14:paraId="61E98417" w14:textId="77777777" w:rsidR="00C622F3" w:rsidRPr="00C622F3" w:rsidRDefault="00C622F3" w:rsidP="002D0B23">
      <w:pPr>
        <w:ind w:firstLine="708"/>
        <w:jc w:val="both"/>
        <w:rPr>
          <w:color w:val="000000"/>
          <w:sz w:val="30"/>
          <w:szCs w:val="30"/>
        </w:rPr>
      </w:pPr>
      <w:bookmarkStart w:id="67" w:name="112"/>
      <w:bookmarkEnd w:id="67"/>
      <w:r w:rsidRPr="00C622F3">
        <w:rPr>
          <w:color w:val="000000"/>
          <w:sz w:val="30"/>
          <w:szCs w:val="30"/>
        </w:rPr>
        <w:t>вступления в законную силу приговора суда о лишении права занимать определенные должности служащего или заниматься определенной деятельностью;</w:t>
      </w:r>
    </w:p>
    <w:p w14:paraId="567D5DA4" w14:textId="77777777" w:rsidR="00C622F3" w:rsidRPr="00C622F3" w:rsidRDefault="00C622F3" w:rsidP="002D0B23">
      <w:pPr>
        <w:ind w:firstLine="708"/>
        <w:jc w:val="both"/>
        <w:rPr>
          <w:color w:val="000000"/>
          <w:sz w:val="30"/>
          <w:szCs w:val="30"/>
        </w:rPr>
      </w:pPr>
      <w:bookmarkStart w:id="68" w:name="113"/>
      <w:bookmarkEnd w:id="68"/>
      <w:r w:rsidRPr="00C622F3">
        <w:rPr>
          <w:color w:val="000000"/>
          <w:sz w:val="30"/>
          <w:szCs w:val="30"/>
        </w:rPr>
        <w:t>смерти ординатора.</w:t>
      </w:r>
    </w:p>
    <w:p w14:paraId="227E3D03" w14:textId="746CDB5C" w:rsidR="00C622F3" w:rsidRPr="00C622F3" w:rsidRDefault="00204673" w:rsidP="00483D43">
      <w:pPr>
        <w:tabs>
          <w:tab w:val="left" w:pos="709"/>
        </w:tabs>
        <w:ind w:firstLine="708"/>
        <w:jc w:val="both"/>
        <w:rPr>
          <w:color w:val="000000"/>
          <w:sz w:val="30"/>
          <w:szCs w:val="30"/>
        </w:rPr>
      </w:pPr>
      <w:bookmarkStart w:id="69" w:name="114"/>
      <w:bookmarkEnd w:id="69"/>
      <w:r w:rsidRPr="004E650A">
        <w:rPr>
          <w:color w:val="000000"/>
          <w:sz w:val="30"/>
          <w:szCs w:val="30"/>
        </w:rPr>
        <w:lastRenderedPageBreak/>
        <w:t>5.6.</w:t>
      </w:r>
      <w:r w:rsidR="00483D43">
        <w:rPr>
          <w:color w:val="000000"/>
          <w:sz w:val="30"/>
          <w:szCs w:val="30"/>
        </w:rPr>
        <w:t> </w:t>
      </w:r>
      <w:r w:rsidR="00C622F3" w:rsidRPr="00C622F3">
        <w:rPr>
          <w:color w:val="000000"/>
          <w:sz w:val="30"/>
          <w:szCs w:val="30"/>
        </w:rPr>
        <w:t>При досрочном прекращении прохождения клинической ординатуры (отчислении) выдается справка о прохождении подготовки в клинической ординатуре по форме, устанавливаемой Министерством здравоохранения (далее - справка о подготовке).</w:t>
      </w:r>
    </w:p>
    <w:p w14:paraId="5FF76D29" w14:textId="7215697B" w:rsidR="00C622F3" w:rsidRPr="00C622F3" w:rsidRDefault="00C622F3" w:rsidP="002D0B23">
      <w:pPr>
        <w:ind w:firstLine="708"/>
        <w:jc w:val="both"/>
        <w:rPr>
          <w:color w:val="000000"/>
          <w:sz w:val="30"/>
          <w:szCs w:val="30"/>
        </w:rPr>
      </w:pPr>
      <w:bookmarkStart w:id="70" w:name="115"/>
      <w:bookmarkEnd w:id="70"/>
      <w:r w:rsidRPr="00C622F3">
        <w:rPr>
          <w:color w:val="000000"/>
          <w:sz w:val="30"/>
          <w:szCs w:val="30"/>
        </w:rPr>
        <w:t>Лица, отчисленные из клинической ординатуры до окончания срока подготовки (далее - отчисленные лица), могут быть восстановлены для дальнейшего ее прохождения.</w:t>
      </w:r>
    </w:p>
    <w:p w14:paraId="3223AC44" w14:textId="77777777" w:rsidR="00C622F3" w:rsidRPr="00C622F3" w:rsidRDefault="00C622F3" w:rsidP="002D0B23">
      <w:pPr>
        <w:ind w:firstLine="708"/>
        <w:jc w:val="both"/>
        <w:rPr>
          <w:color w:val="000000"/>
          <w:sz w:val="30"/>
          <w:szCs w:val="30"/>
        </w:rPr>
      </w:pPr>
      <w:bookmarkStart w:id="71" w:name="116"/>
      <w:bookmarkEnd w:id="71"/>
      <w:r w:rsidRPr="00C622F3">
        <w:rPr>
          <w:color w:val="000000"/>
          <w:sz w:val="30"/>
          <w:szCs w:val="30"/>
        </w:rPr>
        <w:t>Основанием для рассмотрения вопроса о восстановлении для продолжения прохождения подготовки в клинической ординатуре является заявление отчисленного лица.</w:t>
      </w:r>
    </w:p>
    <w:p w14:paraId="0A35EA22" w14:textId="77777777" w:rsidR="004B0846" w:rsidRPr="004E650A" w:rsidRDefault="00C622F3" w:rsidP="002D0B23">
      <w:pPr>
        <w:ind w:firstLine="708"/>
        <w:jc w:val="both"/>
        <w:rPr>
          <w:color w:val="000000"/>
          <w:sz w:val="30"/>
          <w:szCs w:val="30"/>
        </w:rPr>
      </w:pPr>
      <w:bookmarkStart w:id="72" w:name="117"/>
      <w:bookmarkEnd w:id="72"/>
      <w:r w:rsidRPr="00C622F3">
        <w:rPr>
          <w:color w:val="000000"/>
          <w:sz w:val="30"/>
          <w:szCs w:val="30"/>
        </w:rPr>
        <w:t>К заявлению отчисленного лица прилагаются оригинал документа об образовании, подтверждающий получение высшего образования по направлению образования "Здравоохранение", или признанный в установленном законодательством порядке документ иностранного государства о полученном образовании и приложения к ним, медицинская справка о состоянии здоровья по форме, устанавливаемой Министерством здравоохранения, и справка о подготовке.</w:t>
      </w:r>
      <w:bookmarkStart w:id="73" w:name="118"/>
      <w:bookmarkEnd w:id="73"/>
    </w:p>
    <w:p w14:paraId="7FA74710" w14:textId="4AFB9FB2" w:rsidR="004B0846" w:rsidRPr="004E650A" w:rsidRDefault="00650976" w:rsidP="00650976">
      <w:pPr>
        <w:tabs>
          <w:tab w:val="left" w:pos="709"/>
        </w:tabs>
        <w:jc w:val="both"/>
        <w:rPr>
          <w:color w:val="000000"/>
          <w:sz w:val="30"/>
          <w:szCs w:val="30"/>
        </w:rPr>
      </w:pPr>
      <w:r>
        <w:rPr>
          <w:color w:val="000000"/>
          <w:sz w:val="30"/>
          <w:szCs w:val="30"/>
        </w:rPr>
        <w:tab/>
      </w:r>
      <w:r w:rsidR="004B0846" w:rsidRPr="004E650A">
        <w:rPr>
          <w:color w:val="000000"/>
          <w:sz w:val="30"/>
          <w:szCs w:val="30"/>
        </w:rPr>
        <w:t>5.7.</w:t>
      </w:r>
      <w:r w:rsidR="002D0B23">
        <w:rPr>
          <w:color w:val="000000"/>
          <w:sz w:val="30"/>
          <w:szCs w:val="30"/>
        </w:rPr>
        <w:t> </w:t>
      </w:r>
      <w:r w:rsidR="00C622F3" w:rsidRPr="00C622F3">
        <w:rPr>
          <w:color w:val="000000"/>
          <w:sz w:val="30"/>
          <w:szCs w:val="30"/>
        </w:rPr>
        <w:t xml:space="preserve">Решение о восстановлении (отказе в восстановлении) отчисленного лица для продолжения подготовки в клинической ординатуре принимается руководителем государственного учреждения, медицинского университета с учетом решения совета по согласованию с Министерством здравоохранения в 15-дневный срок со дня </w:t>
      </w:r>
      <w:proofErr w:type="gramStart"/>
      <w:r w:rsidR="00C622F3" w:rsidRPr="00C622F3">
        <w:rPr>
          <w:color w:val="000000"/>
          <w:sz w:val="30"/>
          <w:szCs w:val="30"/>
        </w:rPr>
        <w:t>поступления</w:t>
      </w:r>
      <w:proofErr w:type="gramEnd"/>
      <w:r w:rsidR="00C622F3" w:rsidRPr="00C622F3">
        <w:rPr>
          <w:color w:val="000000"/>
          <w:sz w:val="30"/>
          <w:szCs w:val="30"/>
        </w:rPr>
        <w:t xml:space="preserve"> указанного в части второй пункта 25 настоящего Положения заявления отчисленного лица.</w:t>
      </w:r>
      <w:bookmarkStart w:id="74" w:name="119"/>
      <w:bookmarkEnd w:id="74"/>
    </w:p>
    <w:p w14:paraId="55D3318D" w14:textId="77777777" w:rsidR="004F435C" w:rsidRPr="004E650A" w:rsidRDefault="00C622F3" w:rsidP="00650976">
      <w:pPr>
        <w:ind w:firstLine="708"/>
        <w:jc w:val="both"/>
        <w:rPr>
          <w:color w:val="000000"/>
          <w:sz w:val="30"/>
          <w:szCs w:val="30"/>
        </w:rPr>
      </w:pPr>
      <w:r w:rsidRPr="00C622F3">
        <w:rPr>
          <w:color w:val="000000"/>
          <w:sz w:val="30"/>
          <w:szCs w:val="30"/>
        </w:rPr>
        <w:t>В приказе руководителя государственного учреждения, медицинского университета о восстановлении отчисленного лица указываются дата, с которой данное лицо будет восстановлено, специальность клинической ординатуры, срок ликвидации задолженности и (или) расхождений (при наличии) в индивидуальных планах по специальностям клинической ординатуры, сроки ликвидации задолженности по текущему контролю и практическим навыкам.</w:t>
      </w:r>
      <w:bookmarkStart w:id="75" w:name="120"/>
      <w:bookmarkEnd w:id="75"/>
    </w:p>
    <w:p w14:paraId="6F165649" w14:textId="1E7B30EE" w:rsidR="00C622F3" w:rsidRPr="00C622F3" w:rsidRDefault="004F435C" w:rsidP="00650976">
      <w:pPr>
        <w:ind w:firstLine="708"/>
        <w:jc w:val="both"/>
        <w:rPr>
          <w:color w:val="000000"/>
          <w:sz w:val="30"/>
          <w:szCs w:val="30"/>
        </w:rPr>
      </w:pPr>
      <w:r w:rsidRPr="004E650A">
        <w:rPr>
          <w:color w:val="000000"/>
          <w:sz w:val="30"/>
          <w:szCs w:val="30"/>
        </w:rPr>
        <w:t>5.</w:t>
      </w:r>
      <w:proofErr w:type="gramStart"/>
      <w:r w:rsidRPr="004E650A">
        <w:rPr>
          <w:color w:val="000000"/>
          <w:sz w:val="30"/>
          <w:szCs w:val="30"/>
        </w:rPr>
        <w:t>8.</w:t>
      </w:r>
      <w:r w:rsidR="00C622F3" w:rsidRPr="00C622F3">
        <w:rPr>
          <w:color w:val="000000"/>
          <w:sz w:val="30"/>
          <w:szCs w:val="30"/>
        </w:rPr>
        <w:t>Основаниями</w:t>
      </w:r>
      <w:proofErr w:type="gramEnd"/>
      <w:r w:rsidR="00C622F3" w:rsidRPr="00C622F3">
        <w:rPr>
          <w:color w:val="000000"/>
          <w:sz w:val="30"/>
          <w:szCs w:val="30"/>
        </w:rPr>
        <w:t xml:space="preserve"> для принятия решения об отказе в восстановлении отчисленного лица являются:</w:t>
      </w:r>
    </w:p>
    <w:p w14:paraId="46F91A6B" w14:textId="77777777" w:rsidR="00C622F3" w:rsidRPr="00C622F3" w:rsidRDefault="00C622F3" w:rsidP="00650976">
      <w:pPr>
        <w:ind w:firstLine="708"/>
        <w:jc w:val="both"/>
        <w:rPr>
          <w:color w:val="000000"/>
          <w:sz w:val="30"/>
          <w:szCs w:val="30"/>
        </w:rPr>
      </w:pPr>
      <w:bookmarkStart w:id="76" w:name="121"/>
      <w:bookmarkEnd w:id="76"/>
      <w:r w:rsidRPr="00C622F3">
        <w:rPr>
          <w:color w:val="000000"/>
          <w:sz w:val="30"/>
          <w:szCs w:val="30"/>
        </w:rPr>
        <w:t>предоставление таким лицом неполного перечня документов, указанных в части третьей пункта 25 настоящего Положения;</w:t>
      </w:r>
    </w:p>
    <w:p w14:paraId="5D7743ED" w14:textId="77777777" w:rsidR="00C622F3" w:rsidRPr="00C622F3" w:rsidRDefault="00C622F3" w:rsidP="00650976">
      <w:pPr>
        <w:tabs>
          <w:tab w:val="left" w:pos="709"/>
        </w:tabs>
        <w:ind w:firstLine="708"/>
        <w:jc w:val="both"/>
        <w:rPr>
          <w:color w:val="000000"/>
          <w:sz w:val="30"/>
          <w:szCs w:val="30"/>
        </w:rPr>
      </w:pPr>
      <w:bookmarkStart w:id="77" w:name="122"/>
      <w:bookmarkEnd w:id="77"/>
      <w:r w:rsidRPr="00C622F3">
        <w:rPr>
          <w:color w:val="000000"/>
          <w:sz w:val="30"/>
          <w:szCs w:val="30"/>
        </w:rPr>
        <w:t>отсутствие вакантных мест, предусмотренных планами приема для прохождения подготовки в клинической ординатуре по заявленной специальности клинической ординатуры;</w:t>
      </w:r>
    </w:p>
    <w:p w14:paraId="4375B8C2" w14:textId="77777777" w:rsidR="00C622F3" w:rsidRPr="00C622F3" w:rsidRDefault="00C622F3" w:rsidP="00650976">
      <w:pPr>
        <w:ind w:firstLine="708"/>
        <w:jc w:val="both"/>
        <w:rPr>
          <w:color w:val="000000"/>
          <w:sz w:val="30"/>
          <w:szCs w:val="30"/>
        </w:rPr>
      </w:pPr>
      <w:bookmarkStart w:id="78" w:name="123"/>
      <w:bookmarkEnd w:id="78"/>
      <w:r w:rsidRPr="00C622F3">
        <w:rPr>
          <w:color w:val="000000"/>
          <w:sz w:val="30"/>
          <w:szCs w:val="30"/>
        </w:rPr>
        <w:t>наличие расхождений в программной документации по заявленной специальности клинической ординатуры более 25 процентов;</w:t>
      </w:r>
    </w:p>
    <w:p w14:paraId="163DC644" w14:textId="77777777" w:rsidR="00C622F3" w:rsidRPr="00C622F3" w:rsidRDefault="00C622F3" w:rsidP="00650976">
      <w:pPr>
        <w:ind w:firstLine="708"/>
        <w:jc w:val="both"/>
        <w:rPr>
          <w:color w:val="000000"/>
          <w:sz w:val="30"/>
          <w:szCs w:val="30"/>
        </w:rPr>
      </w:pPr>
      <w:bookmarkStart w:id="79" w:name="124"/>
      <w:bookmarkEnd w:id="79"/>
      <w:r w:rsidRPr="00C622F3">
        <w:rPr>
          <w:color w:val="000000"/>
          <w:sz w:val="30"/>
          <w:szCs w:val="30"/>
        </w:rPr>
        <w:t xml:space="preserve">отчисление ординатора из клинической ординатуры по причинам, </w:t>
      </w:r>
      <w:r w:rsidRPr="00C622F3">
        <w:rPr>
          <w:color w:val="000000"/>
          <w:sz w:val="30"/>
          <w:szCs w:val="30"/>
        </w:rPr>
        <w:lastRenderedPageBreak/>
        <w:t>указанным в абзацах четвертом и пятом пункта 23 настоящего Положения.</w:t>
      </w:r>
    </w:p>
    <w:p w14:paraId="5AEBE5BC" w14:textId="77777777" w:rsidR="00C622F3" w:rsidRPr="00C622F3" w:rsidRDefault="00C622F3" w:rsidP="00FA7FA8">
      <w:pPr>
        <w:ind w:firstLine="538"/>
        <w:jc w:val="both"/>
        <w:rPr>
          <w:color w:val="000000"/>
          <w:sz w:val="30"/>
          <w:szCs w:val="30"/>
        </w:rPr>
      </w:pPr>
      <w:bookmarkStart w:id="80" w:name="125"/>
      <w:bookmarkEnd w:id="80"/>
      <w:r w:rsidRPr="00C622F3">
        <w:rPr>
          <w:color w:val="000000"/>
          <w:sz w:val="30"/>
          <w:szCs w:val="30"/>
        </w:rPr>
        <w:t>В случае принятия решения об отказе в восстановлении лица, отчисленного из клинической ординатуры, такой отказ должен быть мотивированным и обоснованным.</w:t>
      </w:r>
    </w:p>
    <w:p w14:paraId="65F8DA06" w14:textId="79064638" w:rsidR="003A700A" w:rsidRPr="004E650A" w:rsidRDefault="00FA7FA8" w:rsidP="00C622F3">
      <w:pPr>
        <w:widowControl/>
        <w:tabs>
          <w:tab w:val="left" w:pos="709"/>
        </w:tabs>
        <w:autoSpaceDE/>
        <w:autoSpaceDN/>
        <w:adjustRightInd/>
        <w:jc w:val="both"/>
        <w:rPr>
          <w:color w:val="000000"/>
          <w:sz w:val="30"/>
          <w:szCs w:val="30"/>
        </w:rPr>
      </w:pPr>
      <w:bookmarkStart w:id="81" w:name="126"/>
      <w:bookmarkEnd w:id="81"/>
      <w:r w:rsidRPr="004E650A">
        <w:rPr>
          <w:color w:val="000000"/>
          <w:sz w:val="30"/>
          <w:szCs w:val="30"/>
        </w:rPr>
        <w:tab/>
        <w:t>5.9.</w:t>
      </w:r>
      <w:r w:rsidR="0052493F">
        <w:rPr>
          <w:color w:val="000000"/>
          <w:sz w:val="30"/>
          <w:szCs w:val="30"/>
        </w:rPr>
        <w:t> </w:t>
      </w:r>
      <w:r w:rsidR="00C622F3" w:rsidRPr="004E650A">
        <w:rPr>
          <w:color w:val="000000"/>
          <w:sz w:val="30"/>
          <w:szCs w:val="30"/>
        </w:rPr>
        <w:t>С</w:t>
      </w:r>
      <w:r w:rsidR="0052493F">
        <w:rPr>
          <w:color w:val="000000"/>
          <w:sz w:val="30"/>
          <w:szCs w:val="30"/>
        </w:rPr>
        <w:t> </w:t>
      </w:r>
      <w:r w:rsidR="00C622F3" w:rsidRPr="004E650A">
        <w:rPr>
          <w:color w:val="000000"/>
          <w:sz w:val="30"/>
          <w:szCs w:val="30"/>
        </w:rPr>
        <w:t>приказом руководителя государственного учреждения, медицинского университета о восстановлении (отказе в восстановлении) отчисленное лицо должно быть ознакомлено под роспись в течение 5 календарных дней с даты его издания. При невозможности такого ознакомления копия приказа руководителя государственного учреждения, медицинского университета о восстановлении (отказе в восстановлении) направляется лицу, отчисленному из клинической ординатуры, по месту его жительства (месту пребывания) заказной корреспонденцией с обратным уведомлением</w:t>
      </w:r>
      <w:r w:rsidRPr="004E650A">
        <w:rPr>
          <w:color w:val="000000"/>
          <w:sz w:val="30"/>
          <w:szCs w:val="30"/>
        </w:rPr>
        <w:t>.</w:t>
      </w:r>
    </w:p>
    <w:p w14:paraId="28A5B145" w14:textId="77777777" w:rsidR="00FA7FA8" w:rsidRPr="004E650A" w:rsidRDefault="00FA7FA8" w:rsidP="00C622F3">
      <w:pPr>
        <w:widowControl/>
        <w:tabs>
          <w:tab w:val="left" w:pos="709"/>
        </w:tabs>
        <w:autoSpaceDE/>
        <w:autoSpaceDN/>
        <w:adjustRightInd/>
        <w:jc w:val="both"/>
        <w:rPr>
          <w:sz w:val="30"/>
          <w:szCs w:val="30"/>
        </w:rPr>
      </w:pPr>
    </w:p>
    <w:p w14:paraId="778D49CC" w14:textId="77777777" w:rsidR="00FA7FA8" w:rsidRPr="004E650A" w:rsidRDefault="00FA7FA8" w:rsidP="005E5C65">
      <w:pPr>
        <w:widowControl/>
        <w:autoSpaceDE/>
        <w:autoSpaceDN/>
        <w:adjustRightInd/>
        <w:spacing w:line="280" w:lineRule="exact"/>
        <w:jc w:val="both"/>
        <w:rPr>
          <w:sz w:val="30"/>
          <w:szCs w:val="30"/>
          <w:highlight w:val="cyan"/>
        </w:rPr>
      </w:pPr>
    </w:p>
    <w:p w14:paraId="0518460D" w14:textId="77777777" w:rsidR="00FA7FA8" w:rsidRPr="004E650A" w:rsidRDefault="00FA7FA8" w:rsidP="00B65CBA">
      <w:pPr>
        <w:widowControl/>
        <w:autoSpaceDE/>
        <w:autoSpaceDN/>
        <w:adjustRightInd/>
        <w:spacing w:line="280" w:lineRule="exact"/>
        <w:jc w:val="both"/>
        <w:rPr>
          <w:sz w:val="30"/>
          <w:szCs w:val="30"/>
        </w:rPr>
      </w:pPr>
      <w:r w:rsidRPr="004E650A">
        <w:rPr>
          <w:sz w:val="30"/>
          <w:szCs w:val="30"/>
        </w:rPr>
        <w:t xml:space="preserve">Заместитель директора </w:t>
      </w:r>
    </w:p>
    <w:p w14:paraId="6E481D48" w14:textId="5007D84A" w:rsidR="00455FDC" w:rsidRPr="004E650A" w:rsidRDefault="001344FD" w:rsidP="00B65CBA">
      <w:pPr>
        <w:widowControl/>
        <w:autoSpaceDE/>
        <w:autoSpaceDN/>
        <w:adjustRightInd/>
        <w:spacing w:line="280" w:lineRule="exact"/>
        <w:jc w:val="both"/>
        <w:rPr>
          <w:sz w:val="30"/>
          <w:szCs w:val="30"/>
        </w:rPr>
      </w:pPr>
      <w:r w:rsidRPr="004E650A">
        <w:rPr>
          <w:sz w:val="30"/>
          <w:szCs w:val="30"/>
        </w:rPr>
        <w:t>п</w:t>
      </w:r>
      <w:r w:rsidR="00FA7FA8" w:rsidRPr="004E650A">
        <w:rPr>
          <w:sz w:val="30"/>
          <w:szCs w:val="30"/>
        </w:rPr>
        <w:t>о трансфузиоло</w:t>
      </w:r>
      <w:r w:rsidRPr="004E650A">
        <w:rPr>
          <w:sz w:val="30"/>
          <w:szCs w:val="30"/>
        </w:rPr>
        <w:t>гии</w:t>
      </w:r>
      <w:r w:rsidR="00455FDC" w:rsidRPr="004E650A">
        <w:rPr>
          <w:sz w:val="30"/>
          <w:szCs w:val="30"/>
        </w:rPr>
        <w:tab/>
      </w:r>
      <w:r w:rsidR="00455FDC" w:rsidRPr="004E650A">
        <w:rPr>
          <w:sz w:val="30"/>
          <w:szCs w:val="30"/>
        </w:rPr>
        <w:tab/>
      </w:r>
      <w:r w:rsidR="00455FDC" w:rsidRPr="004E650A">
        <w:rPr>
          <w:sz w:val="30"/>
          <w:szCs w:val="30"/>
        </w:rPr>
        <w:tab/>
      </w:r>
      <w:r w:rsidR="00455FDC" w:rsidRPr="004E650A">
        <w:rPr>
          <w:sz w:val="30"/>
          <w:szCs w:val="30"/>
        </w:rPr>
        <w:tab/>
      </w:r>
      <w:r w:rsidR="00455FDC" w:rsidRPr="004E650A">
        <w:rPr>
          <w:sz w:val="30"/>
          <w:szCs w:val="30"/>
        </w:rPr>
        <w:tab/>
      </w:r>
      <w:r w:rsidR="00455FDC" w:rsidRPr="004E650A">
        <w:rPr>
          <w:sz w:val="30"/>
          <w:szCs w:val="30"/>
        </w:rPr>
        <w:tab/>
      </w:r>
      <w:proofErr w:type="spellStart"/>
      <w:r w:rsidRPr="004E650A">
        <w:rPr>
          <w:sz w:val="30"/>
          <w:szCs w:val="30"/>
        </w:rPr>
        <w:t>Л.М.Гущина</w:t>
      </w:r>
      <w:proofErr w:type="spellEnd"/>
    </w:p>
    <w:p w14:paraId="5F983935" w14:textId="77777777" w:rsidR="005E5C65" w:rsidRPr="004E650A" w:rsidRDefault="005E5C65" w:rsidP="005E5C65">
      <w:pPr>
        <w:widowControl/>
        <w:autoSpaceDE/>
        <w:autoSpaceDN/>
        <w:adjustRightInd/>
        <w:spacing w:line="280" w:lineRule="exact"/>
        <w:jc w:val="both"/>
        <w:rPr>
          <w:sz w:val="30"/>
          <w:szCs w:val="30"/>
        </w:rPr>
      </w:pPr>
    </w:p>
    <w:p w14:paraId="4C610880" w14:textId="77777777" w:rsidR="001344FD" w:rsidRPr="004E650A" w:rsidRDefault="001344FD" w:rsidP="00B65CBA">
      <w:pPr>
        <w:widowControl/>
        <w:autoSpaceDE/>
        <w:autoSpaceDN/>
        <w:adjustRightInd/>
        <w:spacing w:line="280" w:lineRule="exact"/>
        <w:jc w:val="both"/>
        <w:rPr>
          <w:sz w:val="30"/>
          <w:szCs w:val="30"/>
        </w:rPr>
      </w:pPr>
      <w:r w:rsidRPr="004E650A">
        <w:rPr>
          <w:sz w:val="30"/>
          <w:szCs w:val="30"/>
        </w:rPr>
        <w:t>Начальник образовательного</w:t>
      </w:r>
    </w:p>
    <w:p w14:paraId="6DD78F60" w14:textId="42FD3825" w:rsidR="00455FDC" w:rsidRPr="004E650A" w:rsidRDefault="001344FD" w:rsidP="00B65CBA">
      <w:pPr>
        <w:widowControl/>
        <w:autoSpaceDE/>
        <w:autoSpaceDN/>
        <w:adjustRightInd/>
        <w:spacing w:line="280" w:lineRule="exact"/>
        <w:jc w:val="both"/>
        <w:rPr>
          <w:sz w:val="30"/>
          <w:szCs w:val="30"/>
        </w:rPr>
      </w:pPr>
      <w:r w:rsidRPr="004E650A">
        <w:rPr>
          <w:sz w:val="30"/>
          <w:szCs w:val="30"/>
        </w:rPr>
        <w:t xml:space="preserve">центра                                                                         </w:t>
      </w:r>
      <w:proofErr w:type="spellStart"/>
      <w:r w:rsidR="009A2057" w:rsidRPr="004E650A">
        <w:rPr>
          <w:sz w:val="30"/>
          <w:szCs w:val="30"/>
        </w:rPr>
        <w:t>Т.В.Савицкая</w:t>
      </w:r>
      <w:proofErr w:type="spellEnd"/>
    </w:p>
    <w:p w14:paraId="01A45003" w14:textId="77777777" w:rsidR="00455FDC" w:rsidRPr="004E650A" w:rsidRDefault="00455FDC" w:rsidP="00455FDC">
      <w:pPr>
        <w:pStyle w:val="Style6"/>
        <w:widowControl/>
        <w:tabs>
          <w:tab w:val="left" w:pos="1330"/>
        </w:tabs>
        <w:spacing w:line="240" w:lineRule="auto"/>
        <w:rPr>
          <w:rStyle w:val="FontStyle15"/>
          <w:sz w:val="30"/>
          <w:szCs w:val="30"/>
        </w:rPr>
      </w:pPr>
    </w:p>
    <w:p w14:paraId="179E3991" w14:textId="77777777" w:rsidR="00455FDC" w:rsidRPr="004E650A" w:rsidRDefault="00455FDC" w:rsidP="00455FDC">
      <w:pPr>
        <w:pStyle w:val="Style6"/>
        <w:widowControl/>
        <w:tabs>
          <w:tab w:val="left" w:pos="1330"/>
        </w:tabs>
        <w:spacing w:line="240" w:lineRule="auto"/>
        <w:rPr>
          <w:rStyle w:val="FontStyle15"/>
          <w:sz w:val="30"/>
          <w:szCs w:val="30"/>
        </w:rPr>
      </w:pPr>
    </w:p>
    <w:p w14:paraId="2C13252D" w14:textId="77777777" w:rsidR="00FC19A1" w:rsidRPr="004E650A" w:rsidRDefault="00FC19A1" w:rsidP="00631B49">
      <w:pPr>
        <w:tabs>
          <w:tab w:val="left" w:pos="709"/>
        </w:tabs>
        <w:rPr>
          <w:sz w:val="30"/>
          <w:szCs w:val="30"/>
        </w:rPr>
      </w:pPr>
    </w:p>
    <w:sectPr w:rsidR="00FC19A1" w:rsidRPr="004E650A" w:rsidSect="00493E5B">
      <w:headerReference w:type="default" r:id="rId8"/>
      <w:pgSz w:w="11905" w:h="16837"/>
      <w:pgMar w:top="1134" w:right="850"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6DCF" w14:textId="77777777" w:rsidR="00271B20" w:rsidRDefault="00271B20">
      <w:r>
        <w:separator/>
      </w:r>
    </w:p>
  </w:endnote>
  <w:endnote w:type="continuationSeparator" w:id="0">
    <w:p w14:paraId="164015DA" w14:textId="77777777" w:rsidR="00271B20" w:rsidRDefault="00271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A6250" w14:textId="77777777" w:rsidR="00271B20" w:rsidRDefault="00271B20">
      <w:r>
        <w:separator/>
      </w:r>
    </w:p>
  </w:footnote>
  <w:footnote w:type="continuationSeparator" w:id="0">
    <w:p w14:paraId="255DB1C1" w14:textId="77777777" w:rsidR="00271B20" w:rsidRDefault="00271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796445"/>
      <w:docPartObj>
        <w:docPartGallery w:val="Page Numbers (Top of Page)"/>
        <w:docPartUnique/>
      </w:docPartObj>
    </w:sdtPr>
    <w:sdtEndPr/>
    <w:sdtContent>
      <w:p w14:paraId="313AEB89" w14:textId="635B35A6" w:rsidR="00C0249B" w:rsidRDefault="00C0249B">
        <w:pPr>
          <w:pStyle w:val="a7"/>
          <w:jc w:val="center"/>
        </w:pPr>
        <w:r>
          <w:fldChar w:fldCharType="begin"/>
        </w:r>
        <w:r>
          <w:instrText>PAGE   \* MERGEFORMAT</w:instrText>
        </w:r>
        <w:r>
          <w:fldChar w:fldCharType="separate"/>
        </w:r>
        <w:r>
          <w:t>2</w:t>
        </w:r>
        <w:r>
          <w:fldChar w:fldCharType="end"/>
        </w:r>
      </w:p>
    </w:sdtContent>
  </w:sdt>
  <w:p w14:paraId="15932182" w14:textId="77777777" w:rsidR="00C0249B" w:rsidRDefault="00C0249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AFC"/>
    <w:multiLevelType w:val="singleLevel"/>
    <w:tmpl w:val="F0325ED8"/>
    <w:lvl w:ilvl="0">
      <w:start w:val="1"/>
      <w:numFmt w:val="decimal"/>
      <w:lvlText w:val="%1)"/>
      <w:legacy w:legacy="1" w:legacySpace="0" w:legacyIndent="278"/>
      <w:lvlJc w:val="left"/>
      <w:rPr>
        <w:rFonts w:ascii="Times New Roman" w:hAnsi="Times New Roman" w:cs="Times New Roman" w:hint="default"/>
      </w:rPr>
    </w:lvl>
  </w:abstractNum>
  <w:abstractNum w:abstractNumId="1" w15:restartNumberingAfterBreak="0">
    <w:nsid w:val="0E242B2B"/>
    <w:multiLevelType w:val="singleLevel"/>
    <w:tmpl w:val="C8B0BABA"/>
    <w:lvl w:ilvl="0">
      <w:start w:val="1"/>
      <w:numFmt w:val="decimal"/>
      <w:lvlText w:val="2.%1."/>
      <w:lvlJc w:val="left"/>
      <w:pPr>
        <w:ind w:left="720" w:hanging="360"/>
      </w:pPr>
      <w:rPr>
        <w:rFonts w:ascii="Times New Roman" w:hAnsi="Times New Roman" w:cs="Times New Roman" w:hint="default"/>
      </w:rPr>
    </w:lvl>
  </w:abstractNum>
  <w:abstractNum w:abstractNumId="2" w15:restartNumberingAfterBreak="0">
    <w:nsid w:val="15256A5C"/>
    <w:multiLevelType w:val="singleLevel"/>
    <w:tmpl w:val="42F4DB82"/>
    <w:lvl w:ilvl="0">
      <w:start w:val="2"/>
      <w:numFmt w:val="decimal"/>
      <w:lvlText w:val="%1)"/>
      <w:legacy w:legacy="1" w:legacySpace="0" w:legacyIndent="283"/>
      <w:lvlJc w:val="left"/>
      <w:rPr>
        <w:rFonts w:ascii="Times New Roman" w:hAnsi="Times New Roman" w:cs="Times New Roman" w:hint="default"/>
      </w:rPr>
    </w:lvl>
  </w:abstractNum>
  <w:abstractNum w:abstractNumId="3" w15:restartNumberingAfterBreak="0">
    <w:nsid w:val="42F20EE0"/>
    <w:multiLevelType w:val="singleLevel"/>
    <w:tmpl w:val="3F6EB0B0"/>
    <w:lvl w:ilvl="0">
      <w:start w:val="1"/>
      <w:numFmt w:val="decimal"/>
      <w:lvlText w:val="3.%1."/>
      <w:lvlJc w:val="left"/>
      <w:pPr>
        <w:ind w:left="720" w:hanging="360"/>
      </w:pPr>
      <w:rPr>
        <w:rFonts w:ascii="Times New Roman" w:hAnsi="Times New Roman" w:cs="Times New Roman" w:hint="default"/>
      </w:rPr>
    </w:lvl>
  </w:abstractNum>
  <w:abstractNum w:abstractNumId="4" w15:restartNumberingAfterBreak="0">
    <w:nsid w:val="499C1CFA"/>
    <w:multiLevelType w:val="hybridMultilevel"/>
    <w:tmpl w:val="24A428E0"/>
    <w:lvl w:ilvl="0" w:tplc="E634E702">
      <w:start w:val="1"/>
      <w:numFmt w:val="decimal"/>
      <w:lvlText w:val="%1)"/>
      <w:lvlJc w:val="left"/>
      <w:pPr>
        <w:ind w:left="1666" w:hanging="360"/>
      </w:pPr>
      <w:rPr>
        <w:rFonts w:hint="default"/>
      </w:rPr>
    </w:lvl>
    <w:lvl w:ilvl="1" w:tplc="8294DCF0">
      <w:start w:val="1"/>
      <w:numFmt w:val="decimal"/>
      <w:lvlText w:val="%2."/>
      <w:lvlJc w:val="left"/>
      <w:pPr>
        <w:ind w:left="2986" w:hanging="960"/>
      </w:pPr>
      <w:rPr>
        <w:rFonts w:hint="default"/>
      </w:rPr>
    </w:lvl>
    <w:lvl w:ilvl="2" w:tplc="0419001B" w:tentative="1">
      <w:start w:val="1"/>
      <w:numFmt w:val="lowerRoman"/>
      <w:lvlText w:val="%3."/>
      <w:lvlJc w:val="right"/>
      <w:pPr>
        <w:ind w:left="3106" w:hanging="180"/>
      </w:pPr>
    </w:lvl>
    <w:lvl w:ilvl="3" w:tplc="0419000F" w:tentative="1">
      <w:start w:val="1"/>
      <w:numFmt w:val="decimal"/>
      <w:lvlText w:val="%4."/>
      <w:lvlJc w:val="left"/>
      <w:pPr>
        <w:ind w:left="3826" w:hanging="360"/>
      </w:pPr>
    </w:lvl>
    <w:lvl w:ilvl="4" w:tplc="04190019" w:tentative="1">
      <w:start w:val="1"/>
      <w:numFmt w:val="lowerLetter"/>
      <w:lvlText w:val="%5."/>
      <w:lvlJc w:val="left"/>
      <w:pPr>
        <w:ind w:left="4546" w:hanging="360"/>
      </w:pPr>
    </w:lvl>
    <w:lvl w:ilvl="5" w:tplc="0419001B" w:tentative="1">
      <w:start w:val="1"/>
      <w:numFmt w:val="lowerRoman"/>
      <w:lvlText w:val="%6."/>
      <w:lvlJc w:val="right"/>
      <w:pPr>
        <w:ind w:left="5266" w:hanging="180"/>
      </w:pPr>
    </w:lvl>
    <w:lvl w:ilvl="6" w:tplc="0419000F" w:tentative="1">
      <w:start w:val="1"/>
      <w:numFmt w:val="decimal"/>
      <w:lvlText w:val="%7."/>
      <w:lvlJc w:val="left"/>
      <w:pPr>
        <w:ind w:left="5986" w:hanging="360"/>
      </w:pPr>
    </w:lvl>
    <w:lvl w:ilvl="7" w:tplc="04190019" w:tentative="1">
      <w:start w:val="1"/>
      <w:numFmt w:val="lowerLetter"/>
      <w:lvlText w:val="%8."/>
      <w:lvlJc w:val="left"/>
      <w:pPr>
        <w:ind w:left="6706" w:hanging="360"/>
      </w:pPr>
    </w:lvl>
    <w:lvl w:ilvl="8" w:tplc="0419001B" w:tentative="1">
      <w:start w:val="1"/>
      <w:numFmt w:val="lowerRoman"/>
      <w:lvlText w:val="%9."/>
      <w:lvlJc w:val="right"/>
      <w:pPr>
        <w:ind w:left="7426" w:hanging="180"/>
      </w:pPr>
    </w:lvl>
  </w:abstractNum>
  <w:abstractNum w:abstractNumId="5" w15:restartNumberingAfterBreak="0">
    <w:nsid w:val="49B9115C"/>
    <w:multiLevelType w:val="hybridMultilevel"/>
    <w:tmpl w:val="516641E8"/>
    <w:lvl w:ilvl="0" w:tplc="A20C1740">
      <w:start w:val="8"/>
      <w:numFmt w:val="decimal"/>
      <w:lvlText w:val="3.%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D602788"/>
    <w:multiLevelType w:val="singleLevel"/>
    <w:tmpl w:val="3048C94E"/>
    <w:lvl w:ilvl="0">
      <w:start w:val="1"/>
      <w:numFmt w:val="decimal"/>
      <w:lvlText w:val="6.%1."/>
      <w:lvlJc w:val="left"/>
      <w:pPr>
        <w:ind w:left="1430" w:hanging="360"/>
      </w:pPr>
      <w:rPr>
        <w:rFonts w:ascii="Times New Roman" w:hAnsi="Times New Roman" w:cs="Times New Roman" w:hint="default"/>
      </w:rPr>
    </w:lvl>
  </w:abstractNum>
  <w:abstractNum w:abstractNumId="7" w15:restartNumberingAfterBreak="0">
    <w:nsid w:val="60946095"/>
    <w:multiLevelType w:val="hybridMultilevel"/>
    <w:tmpl w:val="F0C69408"/>
    <w:lvl w:ilvl="0" w:tplc="547C9678">
      <w:start w:val="1"/>
      <w:numFmt w:val="decimal"/>
      <w:lvlText w:val="5.%1."/>
      <w:lvlJc w:val="left"/>
      <w:pPr>
        <w:ind w:left="1430" w:hanging="360"/>
      </w:pPr>
      <w:rPr>
        <w:rFonts w:ascii="Times New Roman" w:hAnsi="Times New Roman" w:cs="Times New Roman"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15:restartNumberingAfterBreak="0">
    <w:nsid w:val="64EA329D"/>
    <w:multiLevelType w:val="hybridMultilevel"/>
    <w:tmpl w:val="58A65EF4"/>
    <w:lvl w:ilvl="0" w:tplc="D1982FB4">
      <w:start w:val="7"/>
      <w:numFmt w:val="decimal"/>
      <w:lvlText w:val="3.%1."/>
      <w:lvlJc w:val="left"/>
      <w:pPr>
        <w:ind w:left="720" w:firstLine="0"/>
      </w:pPr>
      <w:rPr>
        <w:rFonts w:ascii="Times New Roman" w:hAnsi="Times New Roman" w:cs="Times New Roman" w:hint="default"/>
        <w:color w:val="auto"/>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B5B604A"/>
    <w:multiLevelType w:val="hybridMultilevel"/>
    <w:tmpl w:val="DEC4BB4C"/>
    <w:lvl w:ilvl="0" w:tplc="A2D09BC2">
      <w:start w:val="1"/>
      <w:numFmt w:val="decimal"/>
      <w:lvlText w:val="4.%1."/>
      <w:lvlJc w:val="left"/>
      <w:pPr>
        <w:ind w:left="107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F02151"/>
    <w:multiLevelType w:val="hybridMultilevel"/>
    <w:tmpl w:val="C7A002DA"/>
    <w:lvl w:ilvl="0" w:tplc="F0325ED8">
      <w:start w:val="1"/>
      <w:numFmt w:val="decimal"/>
      <w:lvlText w:val="%1)"/>
      <w:lvlJc w:val="left"/>
      <w:pPr>
        <w:ind w:left="2386" w:hanging="360"/>
      </w:pPr>
      <w:rPr>
        <w:rFonts w:ascii="Times New Roman" w:hAnsi="Times New Roman" w:cs="Times New Roman" w:hint="default"/>
      </w:rPr>
    </w:lvl>
    <w:lvl w:ilvl="1" w:tplc="04190019">
      <w:start w:val="1"/>
      <w:numFmt w:val="lowerLetter"/>
      <w:lvlText w:val="%2."/>
      <w:lvlJc w:val="left"/>
      <w:pPr>
        <w:ind w:left="3106" w:hanging="360"/>
      </w:pPr>
    </w:lvl>
    <w:lvl w:ilvl="2" w:tplc="0419001B" w:tentative="1">
      <w:start w:val="1"/>
      <w:numFmt w:val="lowerRoman"/>
      <w:lvlText w:val="%3."/>
      <w:lvlJc w:val="right"/>
      <w:pPr>
        <w:ind w:left="3826" w:hanging="180"/>
      </w:pPr>
    </w:lvl>
    <w:lvl w:ilvl="3" w:tplc="0419000F" w:tentative="1">
      <w:start w:val="1"/>
      <w:numFmt w:val="decimal"/>
      <w:lvlText w:val="%4."/>
      <w:lvlJc w:val="left"/>
      <w:pPr>
        <w:ind w:left="4546" w:hanging="360"/>
      </w:pPr>
    </w:lvl>
    <w:lvl w:ilvl="4" w:tplc="04190019" w:tentative="1">
      <w:start w:val="1"/>
      <w:numFmt w:val="lowerLetter"/>
      <w:lvlText w:val="%5."/>
      <w:lvlJc w:val="left"/>
      <w:pPr>
        <w:ind w:left="5266" w:hanging="360"/>
      </w:pPr>
    </w:lvl>
    <w:lvl w:ilvl="5" w:tplc="0419001B" w:tentative="1">
      <w:start w:val="1"/>
      <w:numFmt w:val="lowerRoman"/>
      <w:lvlText w:val="%6."/>
      <w:lvlJc w:val="right"/>
      <w:pPr>
        <w:ind w:left="5986" w:hanging="180"/>
      </w:pPr>
    </w:lvl>
    <w:lvl w:ilvl="6" w:tplc="0419000F" w:tentative="1">
      <w:start w:val="1"/>
      <w:numFmt w:val="decimal"/>
      <w:lvlText w:val="%7."/>
      <w:lvlJc w:val="left"/>
      <w:pPr>
        <w:ind w:left="6706" w:hanging="360"/>
      </w:pPr>
    </w:lvl>
    <w:lvl w:ilvl="7" w:tplc="04190019" w:tentative="1">
      <w:start w:val="1"/>
      <w:numFmt w:val="lowerLetter"/>
      <w:lvlText w:val="%8."/>
      <w:lvlJc w:val="left"/>
      <w:pPr>
        <w:ind w:left="7426" w:hanging="360"/>
      </w:pPr>
    </w:lvl>
    <w:lvl w:ilvl="8" w:tplc="0419001B" w:tentative="1">
      <w:start w:val="1"/>
      <w:numFmt w:val="lowerRoman"/>
      <w:lvlText w:val="%9."/>
      <w:lvlJc w:val="right"/>
      <w:pPr>
        <w:ind w:left="8146" w:hanging="180"/>
      </w:pPr>
    </w:lvl>
  </w:abstractNum>
  <w:num w:numId="1">
    <w:abstractNumId w:val="1"/>
  </w:num>
  <w:num w:numId="2">
    <w:abstractNumId w:val="2"/>
  </w:num>
  <w:num w:numId="3">
    <w:abstractNumId w:val="3"/>
  </w:num>
  <w:num w:numId="4">
    <w:abstractNumId w:val="0"/>
  </w:num>
  <w:num w:numId="5">
    <w:abstractNumId w:val="4"/>
  </w:num>
  <w:num w:numId="6">
    <w:abstractNumId w:val="10"/>
  </w:num>
  <w:num w:numId="7">
    <w:abstractNumId w:val="8"/>
  </w:num>
  <w:num w:numId="8">
    <w:abstractNumId w:val="5"/>
  </w:num>
  <w:num w:numId="9">
    <w:abstractNumId w:val="6"/>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DC"/>
    <w:rsid w:val="00002ED1"/>
    <w:rsid w:val="00044B34"/>
    <w:rsid w:val="00054DA2"/>
    <w:rsid w:val="000577E9"/>
    <w:rsid w:val="00082DAA"/>
    <w:rsid w:val="0008350C"/>
    <w:rsid w:val="0009283C"/>
    <w:rsid w:val="0009623E"/>
    <w:rsid w:val="000A6AB7"/>
    <w:rsid w:val="000B3D9D"/>
    <w:rsid w:val="000C03F3"/>
    <w:rsid w:val="000C1412"/>
    <w:rsid w:val="000C293F"/>
    <w:rsid w:val="000C47CC"/>
    <w:rsid w:val="000E6EF7"/>
    <w:rsid w:val="000F0426"/>
    <w:rsid w:val="000F248C"/>
    <w:rsid w:val="000F551F"/>
    <w:rsid w:val="000F71CF"/>
    <w:rsid w:val="00102368"/>
    <w:rsid w:val="0010743D"/>
    <w:rsid w:val="00107F6F"/>
    <w:rsid w:val="00112599"/>
    <w:rsid w:val="0011393B"/>
    <w:rsid w:val="00116BA8"/>
    <w:rsid w:val="001344FD"/>
    <w:rsid w:val="001347E9"/>
    <w:rsid w:val="00140D6E"/>
    <w:rsid w:val="00144D2F"/>
    <w:rsid w:val="0015377E"/>
    <w:rsid w:val="00186695"/>
    <w:rsid w:val="0019784F"/>
    <w:rsid w:val="001B4BC2"/>
    <w:rsid w:val="001D4957"/>
    <w:rsid w:val="001D608F"/>
    <w:rsid w:val="00204673"/>
    <w:rsid w:val="00214D6C"/>
    <w:rsid w:val="00220342"/>
    <w:rsid w:val="00221A86"/>
    <w:rsid w:val="00224522"/>
    <w:rsid w:val="0025098B"/>
    <w:rsid w:val="0025109C"/>
    <w:rsid w:val="00255D51"/>
    <w:rsid w:val="0026199C"/>
    <w:rsid w:val="00271A4D"/>
    <w:rsid w:val="00271B20"/>
    <w:rsid w:val="0027684C"/>
    <w:rsid w:val="002814BD"/>
    <w:rsid w:val="002A7AF5"/>
    <w:rsid w:val="002C311A"/>
    <w:rsid w:val="002D0B23"/>
    <w:rsid w:val="002E3692"/>
    <w:rsid w:val="0030048D"/>
    <w:rsid w:val="00324573"/>
    <w:rsid w:val="00332B73"/>
    <w:rsid w:val="00361A7E"/>
    <w:rsid w:val="00370836"/>
    <w:rsid w:val="003814A0"/>
    <w:rsid w:val="00382233"/>
    <w:rsid w:val="003859FE"/>
    <w:rsid w:val="00386AB7"/>
    <w:rsid w:val="00392AAA"/>
    <w:rsid w:val="003A222A"/>
    <w:rsid w:val="003A700A"/>
    <w:rsid w:val="003E217B"/>
    <w:rsid w:val="003E328A"/>
    <w:rsid w:val="003F2CEA"/>
    <w:rsid w:val="0041369D"/>
    <w:rsid w:val="004136BB"/>
    <w:rsid w:val="004177B5"/>
    <w:rsid w:val="00420BD8"/>
    <w:rsid w:val="00424A63"/>
    <w:rsid w:val="00431B7E"/>
    <w:rsid w:val="004440D6"/>
    <w:rsid w:val="004510B1"/>
    <w:rsid w:val="00453D0A"/>
    <w:rsid w:val="00455FDC"/>
    <w:rsid w:val="00456E71"/>
    <w:rsid w:val="004606F5"/>
    <w:rsid w:val="00462A20"/>
    <w:rsid w:val="0048178B"/>
    <w:rsid w:val="00483D43"/>
    <w:rsid w:val="0048502F"/>
    <w:rsid w:val="00493165"/>
    <w:rsid w:val="004939D4"/>
    <w:rsid w:val="00493E5B"/>
    <w:rsid w:val="004A383F"/>
    <w:rsid w:val="004A6FD3"/>
    <w:rsid w:val="004B0780"/>
    <w:rsid w:val="004B0846"/>
    <w:rsid w:val="004B66C8"/>
    <w:rsid w:val="004C166A"/>
    <w:rsid w:val="004E487C"/>
    <w:rsid w:val="004E650A"/>
    <w:rsid w:val="004F435C"/>
    <w:rsid w:val="004F7177"/>
    <w:rsid w:val="00501E1F"/>
    <w:rsid w:val="00511E4A"/>
    <w:rsid w:val="0052493F"/>
    <w:rsid w:val="00530309"/>
    <w:rsid w:val="00534A72"/>
    <w:rsid w:val="005369D1"/>
    <w:rsid w:val="00536C3F"/>
    <w:rsid w:val="0056105D"/>
    <w:rsid w:val="00570075"/>
    <w:rsid w:val="00575363"/>
    <w:rsid w:val="005945FF"/>
    <w:rsid w:val="005A62D7"/>
    <w:rsid w:val="005D1B98"/>
    <w:rsid w:val="005D6EBA"/>
    <w:rsid w:val="005E25A2"/>
    <w:rsid w:val="005E56F7"/>
    <w:rsid w:val="005E5C65"/>
    <w:rsid w:val="005E62D6"/>
    <w:rsid w:val="005E76BA"/>
    <w:rsid w:val="00607134"/>
    <w:rsid w:val="00610914"/>
    <w:rsid w:val="00612AE3"/>
    <w:rsid w:val="00616395"/>
    <w:rsid w:val="00631B49"/>
    <w:rsid w:val="0063282E"/>
    <w:rsid w:val="00644FBA"/>
    <w:rsid w:val="00647877"/>
    <w:rsid w:val="00650976"/>
    <w:rsid w:val="006749A0"/>
    <w:rsid w:val="00674E37"/>
    <w:rsid w:val="00675A45"/>
    <w:rsid w:val="00677C84"/>
    <w:rsid w:val="00696377"/>
    <w:rsid w:val="006A7FAA"/>
    <w:rsid w:val="006B0320"/>
    <w:rsid w:val="006B0858"/>
    <w:rsid w:val="006B29AB"/>
    <w:rsid w:val="006F6217"/>
    <w:rsid w:val="00706332"/>
    <w:rsid w:val="00707F74"/>
    <w:rsid w:val="00736933"/>
    <w:rsid w:val="007402CD"/>
    <w:rsid w:val="00741B86"/>
    <w:rsid w:val="00745983"/>
    <w:rsid w:val="00746355"/>
    <w:rsid w:val="007541D9"/>
    <w:rsid w:val="00772D95"/>
    <w:rsid w:val="0077587E"/>
    <w:rsid w:val="0078109C"/>
    <w:rsid w:val="007A3359"/>
    <w:rsid w:val="007B39E6"/>
    <w:rsid w:val="007B7881"/>
    <w:rsid w:val="007C5604"/>
    <w:rsid w:val="007D74F7"/>
    <w:rsid w:val="007D7EDD"/>
    <w:rsid w:val="007E181E"/>
    <w:rsid w:val="007E22C2"/>
    <w:rsid w:val="00817773"/>
    <w:rsid w:val="008235B9"/>
    <w:rsid w:val="00830774"/>
    <w:rsid w:val="008368A4"/>
    <w:rsid w:val="00840E1C"/>
    <w:rsid w:val="008439BA"/>
    <w:rsid w:val="008465D1"/>
    <w:rsid w:val="00846ED2"/>
    <w:rsid w:val="00873A97"/>
    <w:rsid w:val="00890846"/>
    <w:rsid w:val="008962E2"/>
    <w:rsid w:val="008A5DF6"/>
    <w:rsid w:val="008C387A"/>
    <w:rsid w:val="008C5704"/>
    <w:rsid w:val="008D0F06"/>
    <w:rsid w:val="008D234E"/>
    <w:rsid w:val="008E1932"/>
    <w:rsid w:val="008E3873"/>
    <w:rsid w:val="008F6F38"/>
    <w:rsid w:val="00900E11"/>
    <w:rsid w:val="00911FD8"/>
    <w:rsid w:val="00916A3C"/>
    <w:rsid w:val="00931B62"/>
    <w:rsid w:val="00935F7D"/>
    <w:rsid w:val="00951656"/>
    <w:rsid w:val="009539EB"/>
    <w:rsid w:val="00961D49"/>
    <w:rsid w:val="009706E7"/>
    <w:rsid w:val="0098769F"/>
    <w:rsid w:val="00992539"/>
    <w:rsid w:val="00996AA2"/>
    <w:rsid w:val="00996DAA"/>
    <w:rsid w:val="009A2057"/>
    <w:rsid w:val="009A3FC4"/>
    <w:rsid w:val="009A4FB6"/>
    <w:rsid w:val="009A65F8"/>
    <w:rsid w:val="009A7AB8"/>
    <w:rsid w:val="009B5604"/>
    <w:rsid w:val="009B573B"/>
    <w:rsid w:val="009D4A45"/>
    <w:rsid w:val="009D7F85"/>
    <w:rsid w:val="009E7007"/>
    <w:rsid w:val="009F4247"/>
    <w:rsid w:val="009F4C3B"/>
    <w:rsid w:val="009F6AD4"/>
    <w:rsid w:val="00A0212E"/>
    <w:rsid w:val="00A04732"/>
    <w:rsid w:val="00A12856"/>
    <w:rsid w:val="00A23846"/>
    <w:rsid w:val="00A24EC1"/>
    <w:rsid w:val="00A31A2D"/>
    <w:rsid w:val="00A32A5D"/>
    <w:rsid w:val="00A34C22"/>
    <w:rsid w:val="00A36DA0"/>
    <w:rsid w:val="00A42C1E"/>
    <w:rsid w:val="00A454D0"/>
    <w:rsid w:val="00A528C5"/>
    <w:rsid w:val="00A617EE"/>
    <w:rsid w:val="00A67B42"/>
    <w:rsid w:val="00A70539"/>
    <w:rsid w:val="00A72845"/>
    <w:rsid w:val="00A80195"/>
    <w:rsid w:val="00A82041"/>
    <w:rsid w:val="00A944AB"/>
    <w:rsid w:val="00A94F74"/>
    <w:rsid w:val="00AB06AF"/>
    <w:rsid w:val="00AB1F59"/>
    <w:rsid w:val="00AC67E8"/>
    <w:rsid w:val="00AD17D3"/>
    <w:rsid w:val="00AD7A72"/>
    <w:rsid w:val="00AE5011"/>
    <w:rsid w:val="00AF0824"/>
    <w:rsid w:val="00AF6887"/>
    <w:rsid w:val="00B00098"/>
    <w:rsid w:val="00B02176"/>
    <w:rsid w:val="00B02568"/>
    <w:rsid w:val="00B0439A"/>
    <w:rsid w:val="00B13037"/>
    <w:rsid w:val="00B16E81"/>
    <w:rsid w:val="00B25112"/>
    <w:rsid w:val="00B3253B"/>
    <w:rsid w:val="00B4132D"/>
    <w:rsid w:val="00B54FFE"/>
    <w:rsid w:val="00B560FD"/>
    <w:rsid w:val="00B65CBA"/>
    <w:rsid w:val="00B66B62"/>
    <w:rsid w:val="00B7004F"/>
    <w:rsid w:val="00B8028E"/>
    <w:rsid w:val="00B85F2C"/>
    <w:rsid w:val="00B90FF9"/>
    <w:rsid w:val="00B92F8A"/>
    <w:rsid w:val="00B979B8"/>
    <w:rsid w:val="00BA15C9"/>
    <w:rsid w:val="00BB035D"/>
    <w:rsid w:val="00BB2665"/>
    <w:rsid w:val="00BC53DB"/>
    <w:rsid w:val="00BD1C43"/>
    <w:rsid w:val="00BE3BAA"/>
    <w:rsid w:val="00BF7949"/>
    <w:rsid w:val="00C0249B"/>
    <w:rsid w:val="00C10F1A"/>
    <w:rsid w:val="00C40978"/>
    <w:rsid w:val="00C417A3"/>
    <w:rsid w:val="00C45B80"/>
    <w:rsid w:val="00C460F4"/>
    <w:rsid w:val="00C55FE8"/>
    <w:rsid w:val="00C57317"/>
    <w:rsid w:val="00C622F3"/>
    <w:rsid w:val="00C656AB"/>
    <w:rsid w:val="00C66EF9"/>
    <w:rsid w:val="00C67816"/>
    <w:rsid w:val="00C76949"/>
    <w:rsid w:val="00C95413"/>
    <w:rsid w:val="00CA11F1"/>
    <w:rsid w:val="00CA6C42"/>
    <w:rsid w:val="00CE54C4"/>
    <w:rsid w:val="00CF3218"/>
    <w:rsid w:val="00CF50F1"/>
    <w:rsid w:val="00CF68E0"/>
    <w:rsid w:val="00D069C5"/>
    <w:rsid w:val="00D1069D"/>
    <w:rsid w:val="00D16C26"/>
    <w:rsid w:val="00D17B74"/>
    <w:rsid w:val="00D25438"/>
    <w:rsid w:val="00D3313E"/>
    <w:rsid w:val="00D3424B"/>
    <w:rsid w:val="00D600BB"/>
    <w:rsid w:val="00D603D3"/>
    <w:rsid w:val="00D62BDC"/>
    <w:rsid w:val="00D71BD2"/>
    <w:rsid w:val="00D722C2"/>
    <w:rsid w:val="00D73B13"/>
    <w:rsid w:val="00D819F2"/>
    <w:rsid w:val="00D8391E"/>
    <w:rsid w:val="00D94A99"/>
    <w:rsid w:val="00DB38D3"/>
    <w:rsid w:val="00E01092"/>
    <w:rsid w:val="00E067E0"/>
    <w:rsid w:val="00E2367B"/>
    <w:rsid w:val="00E2368F"/>
    <w:rsid w:val="00E3439C"/>
    <w:rsid w:val="00E43CE4"/>
    <w:rsid w:val="00E50E2B"/>
    <w:rsid w:val="00E66BDF"/>
    <w:rsid w:val="00E72485"/>
    <w:rsid w:val="00E8236A"/>
    <w:rsid w:val="00E851FE"/>
    <w:rsid w:val="00E87D42"/>
    <w:rsid w:val="00EC4523"/>
    <w:rsid w:val="00EE3C66"/>
    <w:rsid w:val="00EF5278"/>
    <w:rsid w:val="00F128DB"/>
    <w:rsid w:val="00F13CB7"/>
    <w:rsid w:val="00F208EC"/>
    <w:rsid w:val="00F371E6"/>
    <w:rsid w:val="00F51686"/>
    <w:rsid w:val="00F73186"/>
    <w:rsid w:val="00F843A0"/>
    <w:rsid w:val="00F87053"/>
    <w:rsid w:val="00FA7FA8"/>
    <w:rsid w:val="00FB1B32"/>
    <w:rsid w:val="00FB24F5"/>
    <w:rsid w:val="00FB6AE6"/>
    <w:rsid w:val="00FC0886"/>
    <w:rsid w:val="00FC19A1"/>
    <w:rsid w:val="00FC2618"/>
    <w:rsid w:val="00FD287D"/>
    <w:rsid w:val="00FD3B6F"/>
    <w:rsid w:val="00FE04C7"/>
    <w:rsid w:val="00FE427E"/>
    <w:rsid w:val="00FF2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B0A1D"/>
  <w15:docId w15:val="{88A88317-42EA-47C1-B249-A3CB1AD7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FD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rsid w:val="00455FDC"/>
    <w:pPr>
      <w:spacing w:line="388" w:lineRule="exact"/>
      <w:jc w:val="center"/>
    </w:pPr>
  </w:style>
  <w:style w:type="paragraph" w:customStyle="1" w:styleId="Style5">
    <w:name w:val="Style5"/>
    <w:basedOn w:val="a"/>
    <w:rsid w:val="00455FDC"/>
    <w:pPr>
      <w:spacing w:line="385" w:lineRule="exact"/>
      <w:ind w:firstLine="694"/>
      <w:jc w:val="both"/>
    </w:pPr>
  </w:style>
  <w:style w:type="paragraph" w:customStyle="1" w:styleId="Style6">
    <w:name w:val="Style6"/>
    <w:basedOn w:val="a"/>
    <w:rsid w:val="00455FDC"/>
    <w:pPr>
      <w:spacing w:line="387" w:lineRule="exact"/>
      <w:ind w:firstLine="698"/>
      <w:jc w:val="both"/>
    </w:pPr>
  </w:style>
  <w:style w:type="paragraph" w:customStyle="1" w:styleId="Style7">
    <w:name w:val="Style7"/>
    <w:basedOn w:val="a"/>
    <w:rsid w:val="00455FDC"/>
    <w:pPr>
      <w:spacing w:line="384" w:lineRule="exact"/>
      <w:ind w:hanging="259"/>
      <w:jc w:val="both"/>
    </w:pPr>
  </w:style>
  <w:style w:type="character" w:customStyle="1" w:styleId="FontStyle14">
    <w:name w:val="Font Style14"/>
    <w:rsid w:val="00455FDC"/>
    <w:rPr>
      <w:rFonts w:ascii="Times New Roman" w:hAnsi="Times New Roman" w:cs="Times New Roman"/>
      <w:b/>
      <w:bCs/>
      <w:sz w:val="26"/>
      <w:szCs w:val="26"/>
    </w:rPr>
  </w:style>
  <w:style w:type="character" w:customStyle="1" w:styleId="FontStyle15">
    <w:name w:val="Font Style15"/>
    <w:rsid w:val="00455FDC"/>
    <w:rPr>
      <w:rFonts w:ascii="Times New Roman" w:hAnsi="Times New Roman" w:cs="Times New Roman"/>
      <w:sz w:val="26"/>
      <w:szCs w:val="26"/>
    </w:rPr>
  </w:style>
  <w:style w:type="paragraph" w:styleId="a3">
    <w:name w:val="footer"/>
    <w:basedOn w:val="a"/>
    <w:link w:val="a4"/>
    <w:uiPriority w:val="99"/>
    <w:rsid w:val="00455FDC"/>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455FDC"/>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501E1F"/>
    <w:rPr>
      <w:rFonts w:ascii="Tahoma" w:hAnsi="Tahoma" w:cs="Tahoma"/>
      <w:sz w:val="16"/>
      <w:szCs w:val="16"/>
    </w:rPr>
  </w:style>
  <w:style w:type="character" w:customStyle="1" w:styleId="a6">
    <w:name w:val="Текст выноски Знак"/>
    <w:basedOn w:val="a0"/>
    <w:link w:val="a5"/>
    <w:uiPriority w:val="99"/>
    <w:semiHidden/>
    <w:rsid w:val="00501E1F"/>
    <w:rPr>
      <w:rFonts w:ascii="Tahoma" w:eastAsia="Times New Roman" w:hAnsi="Tahoma" w:cs="Tahoma"/>
      <w:sz w:val="16"/>
      <w:szCs w:val="16"/>
      <w:lang w:eastAsia="ru-RU"/>
    </w:rPr>
  </w:style>
  <w:style w:type="paragraph" w:styleId="a7">
    <w:name w:val="header"/>
    <w:basedOn w:val="a"/>
    <w:link w:val="a8"/>
    <w:uiPriority w:val="99"/>
    <w:unhideWhenUsed/>
    <w:rsid w:val="002A7AF5"/>
    <w:pPr>
      <w:tabs>
        <w:tab w:val="center" w:pos="4677"/>
        <w:tab w:val="right" w:pos="9355"/>
      </w:tabs>
    </w:pPr>
  </w:style>
  <w:style w:type="character" w:customStyle="1" w:styleId="a8">
    <w:name w:val="Верхний колонтитул Знак"/>
    <w:basedOn w:val="a0"/>
    <w:link w:val="a7"/>
    <w:uiPriority w:val="99"/>
    <w:rsid w:val="002A7A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2A5A8-7A44-4844-B2A7-83B8ED0E2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13</Pages>
  <Words>3917</Words>
  <Characters>22333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314K3</dc:creator>
  <cp:lastModifiedBy>USER</cp:lastModifiedBy>
  <cp:revision>104</cp:revision>
  <cp:lastPrinted>2024-05-07T11:19:00Z</cp:lastPrinted>
  <dcterms:created xsi:type="dcterms:W3CDTF">2024-04-12T11:36:00Z</dcterms:created>
  <dcterms:modified xsi:type="dcterms:W3CDTF">2024-05-07T11:22:00Z</dcterms:modified>
</cp:coreProperties>
</file>